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0848D" w14:textId="1378E2E7" w:rsidR="00415C14" w:rsidRPr="00093862" w:rsidRDefault="005B6FFA" w:rsidP="005B6FFA">
      <w:pPr>
        <w:spacing w:after="0" w:line="360" w:lineRule="auto"/>
        <w:jc w:val="center"/>
        <w:rPr>
          <w:rFonts w:ascii="Garamond" w:hAnsi="Garamond" w:cstheme="minorHAnsi"/>
          <w:b/>
          <w:sz w:val="32"/>
          <w:szCs w:val="32"/>
        </w:rPr>
      </w:pPr>
      <w:r w:rsidRPr="00093862">
        <w:rPr>
          <w:rFonts w:ascii="Garamond" w:hAnsi="Garamond" w:cstheme="minorHAnsi"/>
          <w:b/>
          <w:sz w:val="32"/>
          <w:szCs w:val="32"/>
        </w:rPr>
        <w:t>Recours contre la d</w:t>
      </w:r>
      <w:r w:rsidR="00415C14" w:rsidRPr="00093862">
        <w:rPr>
          <w:rFonts w:ascii="Garamond" w:hAnsi="Garamond" w:cstheme="minorHAnsi"/>
          <w:b/>
          <w:sz w:val="32"/>
          <w:szCs w:val="32"/>
        </w:rPr>
        <w:t xml:space="preserve">écision de non prise en compte de mon inscription </w:t>
      </w:r>
      <w:r w:rsidRPr="00093862">
        <w:rPr>
          <w:rFonts w:ascii="Garamond" w:hAnsi="Garamond" w:cstheme="minorHAnsi"/>
          <w:b/>
          <w:sz w:val="32"/>
          <w:szCs w:val="32"/>
        </w:rPr>
        <w:t>– Demande d’invalidation</w:t>
      </w:r>
    </w:p>
    <w:p w14:paraId="7C966F10" w14:textId="77777777" w:rsidR="00415C14" w:rsidRDefault="00415C14" w:rsidP="00084AC1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3514FB81" w14:textId="0824C62E" w:rsidR="00084AC1" w:rsidRPr="007076AA" w:rsidRDefault="00084AC1" w:rsidP="007076A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076AA">
        <w:rPr>
          <w:rFonts w:ascii="Garamond" w:hAnsi="Garamond" w:cstheme="minorHAnsi"/>
          <w:b/>
          <w:sz w:val="24"/>
          <w:szCs w:val="24"/>
        </w:rPr>
        <w:t xml:space="preserve">Conformément à l’article 4 de l’Arrêté du Gouvernement de la Communauté française fixant la procédure applicable aux recours visés aux articles 95 et 102 et à l'avis visé à l'article 96 du décret du 7 novembre 2013 définissant le paysage de l'enseignement supérieur et l'organisation académique des études, </w:t>
      </w:r>
      <w:r w:rsidR="005B6FFA" w:rsidRPr="007076AA">
        <w:rPr>
          <w:rFonts w:ascii="Garamond" w:hAnsi="Garamond" w:cstheme="minorHAnsi"/>
          <w:b/>
          <w:sz w:val="24"/>
          <w:szCs w:val="24"/>
        </w:rPr>
        <w:t>je vous transmets les informations demandées.</w:t>
      </w:r>
    </w:p>
    <w:p w14:paraId="3D0968FC" w14:textId="77777777" w:rsidR="00084AC1" w:rsidRDefault="00084AC1" w:rsidP="00B828AF">
      <w:pPr>
        <w:spacing w:after="0" w:line="360" w:lineRule="auto"/>
        <w:rPr>
          <w:rFonts w:ascii="Garamond" w:hAnsi="Garamond" w:cstheme="minorHAnsi"/>
          <w:b/>
          <w:sz w:val="24"/>
          <w:szCs w:val="24"/>
        </w:rPr>
      </w:pPr>
    </w:p>
    <w:p w14:paraId="0A3F80CF" w14:textId="4979CEA6" w:rsidR="00B828AF" w:rsidRPr="00D91C27" w:rsidRDefault="006A230F" w:rsidP="00B828AF">
      <w:pPr>
        <w:spacing w:after="0" w:line="360" w:lineRule="auto"/>
        <w:rPr>
          <w:rFonts w:ascii="Garamond" w:hAnsi="Garamond" w:cstheme="minorHAnsi"/>
          <w:sz w:val="24"/>
          <w:szCs w:val="24"/>
          <w:lang w:val="fr-FR"/>
        </w:rPr>
      </w:pPr>
      <w:r w:rsidRPr="00D91C27">
        <w:rPr>
          <w:rFonts w:ascii="Garamond" w:hAnsi="Garamond" w:cstheme="minorHAnsi"/>
          <w:b/>
          <w:sz w:val="24"/>
          <w:szCs w:val="24"/>
        </w:rPr>
        <w:t>1° Informations personnelles</w:t>
      </w:r>
      <w:r w:rsidR="005B6FFA">
        <w:rPr>
          <w:rFonts w:ascii="Garamond" w:hAnsi="Garamond" w:cstheme="minorHAnsi"/>
          <w:b/>
          <w:sz w:val="24"/>
          <w:szCs w:val="24"/>
        </w:rPr>
        <w:t xml:space="preserve"> </w:t>
      </w:r>
      <w:r w:rsidR="005B6FFA" w:rsidRPr="005B6FFA">
        <w:rPr>
          <w:rFonts w:ascii="Garamond" w:hAnsi="Garamond" w:cstheme="minorHAnsi"/>
          <w:b/>
          <w:sz w:val="24"/>
          <w:szCs w:val="24"/>
          <w:u w:val="single"/>
        </w:rPr>
        <w:t>(sous peine d’irrecevabilité du recours)</w:t>
      </w:r>
      <w:r w:rsidRPr="00D91C27">
        <w:rPr>
          <w:rFonts w:ascii="Garamond" w:hAnsi="Garamond" w:cstheme="minorHAnsi"/>
          <w:b/>
          <w:sz w:val="24"/>
          <w:szCs w:val="24"/>
        </w:rPr>
        <w:br/>
      </w:r>
    </w:p>
    <w:p w14:paraId="6E55F5EE" w14:textId="6FD20E68" w:rsidR="00F0563B" w:rsidRDefault="006A230F" w:rsidP="00F7630E">
      <w:pPr>
        <w:tabs>
          <w:tab w:val="center" w:pos="4890"/>
        </w:tabs>
        <w:spacing w:after="0" w:line="360" w:lineRule="auto"/>
        <w:ind w:left="708"/>
        <w:rPr>
          <w:rFonts w:ascii="Garamond" w:hAnsi="Garamond" w:cstheme="minorHAnsi"/>
          <w:sz w:val="24"/>
          <w:szCs w:val="24"/>
          <w:lang w:val="fr-FR"/>
        </w:rPr>
      </w:pPr>
      <w:r w:rsidRPr="00D91C27">
        <w:rPr>
          <w:rFonts w:ascii="Garamond" w:hAnsi="Garamond" w:cstheme="minorHAnsi"/>
          <w:sz w:val="24"/>
          <w:szCs w:val="24"/>
          <w:lang w:val="fr-FR"/>
        </w:rPr>
        <w:t>Prénom, NOM :</w:t>
      </w:r>
      <w:r w:rsidR="00762D62" w:rsidRPr="00D91C27">
        <w:rPr>
          <w:rFonts w:ascii="Garamond" w:hAnsi="Garamond" w:cstheme="minorHAnsi"/>
          <w:sz w:val="24"/>
          <w:szCs w:val="24"/>
          <w:lang w:val="fr-FR"/>
        </w:rPr>
        <w:t xml:space="preserve"> </w:t>
      </w:r>
      <w:r w:rsidR="00F7630E">
        <w:rPr>
          <w:rFonts w:ascii="Garamond" w:hAnsi="Garamond" w:cstheme="minorHAnsi"/>
          <w:sz w:val="24"/>
          <w:szCs w:val="24"/>
          <w:lang w:val="fr-FR"/>
        </w:rPr>
        <w:tab/>
      </w:r>
      <w:r w:rsidRPr="00D91C27">
        <w:rPr>
          <w:rFonts w:ascii="Garamond" w:hAnsi="Garamond" w:cstheme="minorHAnsi"/>
          <w:b/>
          <w:sz w:val="24"/>
          <w:szCs w:val="24"/>
          <w:lang w:val="fr-FR"/>
        </w:rPr>
        <w:br/>
      </w:r>
      <w:r w:rsidRPr="00D91C27">
        <w:rPr>
          <w:rFonts w:ascii="Garamond" w:hAnsi="Garamond" w:cstheme="minorHAnsi"/>
          <w:sz w:val="24"/>
          <w:szCs w:val="24"/>
          <w:lang w:val="fr-FR"/>
        </w:rPr>
        <w:t>Domicile :</w:t>
      </w:r>
      <w:r w:rsidR="00762D62" w:rsidRPr="00D91C27">
        <w:rPr>
          <w:rFonts w:ascii="Garamond" w:hAnsi="Garamond" w:cstheme="minorHAnsi"/>
          <w:sz w:val="24"/>
          <w:szCs w:val="24"/>
          <w:lang w:val="fr-FR"/>
        </w:rPr>
        <w:t xml:space="preserve"> </w:t>
      </w:r>
    </w:p>
    <w:p w14:paraId="413D2B1D" w14:textId="2A280E9A" w:rsidR="006A230F" w:rsidRPr="00D91C27" w:rsidRDefault="006A230F" w:rsidP="00B828AF">
      <w:pPr>
        <w:spacing w:after="0" w:line="360" w:lineRule="auto"/>
        <w:ind w:left="708"/>
        <w:rPr>
          <w:rFonts w:ascii="Garamond" w:hAnsi="Garamond" w:cstheme="minorHAnsi"/>
          <w:sz w:val="24"/>
          <w:szCs w:val="24"/>
          <w:lang w:val="fr-FR"/>
        </w:rPr>
      </w:pPr>
      <w:r w:rsidRPr="00D91C27">
        <w:rPr>
          <w:rFonts w:ascii="Garamond" w:hAnsi="Garamond" w:cstheme="minorHAnsi"/>
          <w:sz w:val="24"/>
          <w:szCs w:val="24"/>
          <w:lang w:val="fr-FR"/>
        </w:rPr>
        <w:t xml:space="preserve">Téléphone : </w:t>
      </w:r>
      <w:r w:rsidRPr="00D91C27">
        <w:rPr>
          <w:rFonts w:ascii="Garamond" w:hAnsi="Garamond" w:cstheme="minorHAnsi"/>
          <w:sz w:val="24"/>
          <w:szCs w:val="24"/>
          <w:lang w:val="fr-FR"/>
        </w:rPr>
        <w:br/>
        <w:t xml:space="preserve">Courrier électronique : </w:t>
      </w:r>
      <w:r w:rsidRPr="00D91C27">
        <w:rPr>
          <w:rFonts w:ascii="Garamond" w:hAnsi="Garamond" w:cstheme="minorHAnsi"/>
          <w:sz w:val="24"/>
          <w:szCs w:val="24"/>
          <w:lang w:val="fr-FR"/>
        </w:rPr>
        <w:br/>
        <w:t xml:space="preserve">Nationalité : </w:t>
      </w:r>
    </w:p>
    <w:p w14:paraId="2A17FA55" w14:textId="77777777" w:rsidR="00615808" w:rsidRPr="00D91C27" w:rsidRDefault="00615808" w:rsidP="006A230F">
      <w:pPr>
        <w:rPr>
          <w:rFonts w:ascii="Garamond" w:hAnsi="Garamond" w:cstheme="minorHAnsi"/>
          <w:b/>
          <w:sz w:val="24"/>
          <w:szCs w:val="24"/>
        </w:rPr>
      </w:pPr>
    </w:p>
    <w:p w14:paraId="4F3AC5F3" w14:textId="77777777" w:rsidR="001F6648" w:rsidRDefault="006A230F" w:rsidP="005B6FFA">
      <w:pPr>
        <w:jc w:val="both"/>
        <w:rPr>
          <w:rFonts w:ascii="Garamond" w:hAnsi="Garamond" w:cstheme="minorHAnsi"/>
          <w:b/>
          <w:sz w:val="24"/>
          <w:szCs w:val="24"/>
        </w:rPr>
      </w:pPr>
      <w:r w:rsidRPr="00D91C27">
        <w:rPr>
          <w:rFonts w:ascii="Garamond" w:hAnsi="Garamond" w:cstheme="minorHAnsi"/>
          <w:b/>
          <w:sz w:val="24"/>
          <w:szCs w:val="24"/>
        </w:rPr>
        <w:t>2° Dénomination légale de l’établissement d’enseignement supérieur à l’origine de la décision querellée</w:t>
      </w:r>
      <w:r w:rsidR="005B6FFA">
        <w:rPr>
          <w:rFonts w:ascii="Garamond" w:hAnsi="Garamond" w:cstheme="minorHAnsi"/>
          <w:b/>
          <w:sz w:val="24"/>
          <w:szCs w:val="24"/>
        </w:rPr>
        <w:t xml:space="preserve">. </w:t>
      </w:r>
    </w:p>
    <w:p w14:paraId="61230931" w14:textId="2690B269" w:rsidR="001F6648" w:rsidRDefault="006A230F" w:rsidP="005B6FFA">
      <w:pPr>
        <w:jc w:val="both"/>
        <w:rPr>
          <w:rStyle w:val="go"/>
          <w:rFonts w:ascii="Garamond" w:hAnsi="Garamond" w:cstheme="minorHAnsi"/>
          <w:b/>
          <w:sz w:val="24"/>
          <w:szCs w:val="24"/>
        </w:rPr>
      </w:pPr>
      <w:r w:rsidRPr="00D91C27">
        <w:rPr>
          <w:rStyle w:val="go"/>
          <w:rFonts w:ascii="Garamond" w:hAnsi="Garamond" w:cstheme="minorHAnsi"/>
          <w:sz w:val="24"/>
          <w:szCs w:val="24"/>
        </w:rPr>
        <w:br/>
      </w:r>
      <w:r w:rsidRPr="00D91C27">
        <w:rPr>
          <w:rStyle w:val="go"/>
          <w:rFonts w:ascii="Garamond" w:hAnsi="Garamond" w:cstheme="minorHAnsi"/>
          <w:b/>
          <w:sz w:val="24"/>
          <w:szCs w:val="24"/>
        </w:rPr>
        <w:t>3° Etudes ayant fait l’objet d’une demande d’admission ou d’inscription</w:t>
      </w:r>
      <w:r w:rsidR="005B6FFA">
        <w:rPr>
          <w:rStyle w:val="go"/>
          <w:rFonts w:ascii="Garamond" w:hAnsi="Garamond" w:cstheme="minorHAnsi"/>
          <w:b/>
          <w:sz w:val="24"/>
          <w:szCs w:val="24"/>
        </w:rPr>
        <w:t xml:space="preserve">. </w:t>
      </w:r>
    </w:p>
    <w:p w14:paraId="7984E938" w14:textId="2798D8D7" w:rsidR="006A230F" w:rsidRPr="007076AA" w:rsidRDefault="006A230F" w:rsidP="005B6FFA">
      <w:pPr>
        <w:jc w:val="both"/>
        <w:rPr>
          <w:rStyle w:val="go"/>
          <w:rFonts w:ascii="Garamond" w:hAnsi="Garamond" w:cstheme="minorHAnsi"/>
          <w:color w:val="FF0000"/>
          <w:sz w:val="24"/>
          <w:szCs w:val="24"/>
        </w:rPr>
      </w:pPr>
      <w:r w:rsidRPr="00D91C27">
        <w:rPr>
          <w:rStyle w:val="go"/>
          <w:rFonts w:ascii="Garamond" w:hAnsi="Garamond" w:cstheme="minorHAnsi"/>
          <w:sz w:val="24"/>
          <w:szCs w:val="24"/>
        </w:rPr>
        <w:br/>
      </w:r>
      <w:r w:rsidRPr="00D91C27">
        <w:rPr>
          <w:rStyle w:val="go"/>
          <w:rFonts w:ascii="Garamond" w:hAnsi="Garamond" w:cstheme="minorHAnsi"/>
          <w:b/>
          <w:sz w:val="24"/>
          <w:szCs w:val="24"/>
        </w:rPr>
        <w:t xml:space="preserve">4° Copie de la décision querellée de refus d’inscription/d’admission de l’E.E.S. </w:t>
      </w:r>
      <w:r w:rsidR="005B6FFA" w:rsidRPr="005B6FFA">
        <w:rPr>
          <w:rFonts w:ascii="Garamond" w:hAnsi="Garamond" w:cstheme="minorHAnsi"/>
          <w:b/>
          <w:sz w:val="24"/>
          <w:szCs w:val="24"/>
          <w:u w:val="single"/>
        </w:rPr>
        <w:t>(sous peine d’irrecevabilité du recours)</w:t>
      </w:r>
    </w:p>
    <w:p w14:paraId="7AF40B0B" w14:textId="1B3AA758" w:rsidR="00D91C27" w:rsidRPr="00D91C27" w:rsidRDefault="006A230F" w:rsidP="001F6648">
      <w:pPr>
        <w:rPr>
          <w:rStyle w:val="go"/>
          <w:rFonts w:ascii="Garamond" w:hAnsi="Garamond" w:cstheme="minorHAnsi"/>
          <w:sz w:val="24"/>
          <w:szCs w:val="24"/>
        </w:rPr>
      </w:pPr>
      <w:r w:rsidRPr="00D91C27">
        <w:rPr>
          <w:rStyle w:val="go"/>
          <w:rFonts w:ascii="Garamond" w:hAnsi="Garamond" w:cstheme="minorHAnsi"/>
          <w:sz w:val="24"/>
          <w:szCs w:val="24"/>
        </w:rPr>
        <w:t>Annexe n° 1</w:t>
      </w:r>
    </w:p>
    <w:p w14:paraId="3432A05A" w14:textId="77777777" w:rsidR="00D91C27" w:rsidRPr="00D91C27" w:rsidRDefault="00D91C27">
      <w:pPr>
        <w:rPr>
          <w:rStyle w:val="go"/>
          <w:rFonts w:ascii="Garamond" w:hAnsi="Garamond" w:cstheme="minorHAnsi"/>
          <w:sz w:val="24"/>
          <w:szCs w:val="24"/>
        </w:rPr>
      </w:pPr>
      <w:r w:rsidRPr="00D91C27">
        <w:rPr>
          <w:rStyle w:val="go"/>
          <w:rFonts w:ascii="Garamond" w:hAnsi="Garamond" w:cstheme="minorHAnsi"/>
          <w:sz w:val="24"/>
          <w:szCs w:val="24"/>
        </w:rPr>
        <w:br w:type="page"/>
      </w:r>
    </w:p>
    <w:p w14:paraId="030A593B" w14:textId="3787B55E" w:rsidR="00B828AF" w:rsidRDefault="00762D62" w:rsidP="00B828AF">
      <w:pPr>
        <w:jc w:val="right"/>
        <w:rPr>
          <w:rFonts w:ascii="Garamond" w:hAnsi="Garamond" w:cstheme="minorHAnsi"/>
          <w:sz w:val="24"/>
          <w:szCs w:val="24"/>
        </w:rPr>
      </w:pPr>
      <w:r w:rsidRPr="00D91C27">
        <w:rPr>
          <w:rFonts w:ascii="Garamond" w:hAnsi="Garamond" w:cstheme="minorHAnsi"/>
          <w:sz w:val="24"/>
          <w:szCs w:val="24"/>
        </w:rPr>
        <w:lastRenderedPageBreak/>
        <w:t xml:space="preserve">Bruxelles, le </w:t>
      </w:r>
      <w:r w:rsidR="00F7630E" w:rsidRPr="00F7630E">
        <w:rPr>
          <w:rFonts w:ascii="Garamond" w:hAnsi="Garamond" w:cstheme="minorHAnsi"/>
          <w:color w:val="FF0000"/>
          <w:sz w:val="24"/>
          <w:szCs w:val="24"/>
        </w:rPr>
        <w:t>jours mois</w:t>
      </w:r>
      <w:r w:rsidR="00615808" w:rsidRPr="00F7630E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="00615808" w:rsidRPr="00D91C27">
        <w:rPr>
          <w:rFonts w:ascii="Garamond" w:hAnsi="Garamond" w:cstheme="minorHAnsi"/>
          <w:sz w:val="24"/>
          <w:szCs w:val="24"/>
        </w:rPr>
        <w:t>202</w:t>
      </w:r>
      <w:r w:rsidR="00EB60BF">
        <w:rPr>
          <w:rFonts w:ascii="Garamond" w:hAnsi="Garamond" w:cstheme="minorHAnsi"/>
          <w:sz w:val="24"/>
          <w:szCs w:val="24"/>
        </w:rPr>
        <w:t>1</w:t>
      </w:r>
    </w:p>
    <w:p w14:paraId="3999B8FB" w14:textId="52057650" w:rsidR="00615808" w:rsidRPr="007076AA" w:rsidRDefault="006A230F" w:rsidP="007076A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076AA">
        <w:rPr>
          <w:rFonts w:ascii="Garamond" w:hAnsi="Garamond" w:cstheme="minorHAnsi"/>
          <w:b/>
          <w:sz w:val="24"/>
          <w:szCs w:val="24"/>
        </w:rPr>
        <w:t>Conformément à l’article 95, §</w:t>
      </w:r>
      <w:r w:rsidR="00986DB9" w:rsidRPr="007076AA">
        <w:rPr>
          <w:rFonts w:ascii="Garamond" w:hAnsi="Garamond" w:cstheme="minorHAnsi"/>
          <w:b/>
          <w:sz w:val="24"/>
          <w:szCs w:val="24"/>
        </w:rPr>
        <w:t xml:space="preserve"> </w:t>
      </w:r>
      <w:r w:rsidRPr="007076AA">
        <w:rPr>
          <w:rFonts w:ascii="Garamond" w:hAnsi="Garamond" w:cstheme="minorHAnsi"/>
          <w:b/>
          <w:sz w:val="24"/>
          <w:szCs w:val="24"/>
        </w:rPr>
        <w:t>1</w:t>
      </w:r>
      <w:r w:rsidRPr="007076AA">
        <w:rPr>
          <w:rFonts w:ascii="Garamond" w:hAnsi="Garamond" w:cstheme="minorHAnsi"/>
          <w:b/>
          <w:sz w:val="24"/>
          <w:szCs w:val="24"/>
          <w:vertAlign w:val="superscript"/>
        </w:rPr>
        <w:t>er</w:t>
      </w:r>
      <w:r w:rsidRPr="007076AA">
        <w:rPr>
          <w:rFonts w:ascii="Garamond" w:hAnsi="Garamond" w:cstheme="minorHAnsi"/>
          <w:b/>
          <w:sz w:val="24"/>
          <w:szCs w:val="24"/>
        </w:rPr>
        <w:t>, alinéa 2</w:t>
      </w:r>
      <w:r w:rsidR="00986DB9" w:rsidRPr="007076AA">
        <w:rPr>
          <w:rFonts w:ascii="Garamond" w:hAnsi="Garamond" w:cstheme="minorHAnsi"/>
          <w:b/>
          <w:sz w:val="24"/>
          <w:szCs w:val="24"/>
        </w:rPr>
        <w:t>,</w:t>
      </w:r>
      <w:r w:rsidRPr="007076AA">
        <w:rPr>
          <w:rFonts w:ascii="Garamond" w:hAnsi="Garamond" w:cstheme="minorHAnsi"/>
          <w:b/>
          <w:sz w:val="24"/>
          <w:szCs w:val="24"/>
        </w:rPr>
        <w:t xml:space="preserve"> du décret de la </w:t>
      </w:r>
      <w:r w:rsidR="00986DB9" w:rsidRPr="007076AA">
        <w:rPr>
          <w:rFonts w:ascii="Garamond" w:hAnsi="Garamond" w:cstheme="minorHAnsi"/>
          <w:b/>
          <w:sz w:val="24"/>
          <w:szCs w:val="24"/>
        </w:rPr>
        <w:t>C</w:t>
      </w:r>
      <w:r w:rsidRPr="007076AA">
        <w:rPr>
          <w:rFonts w:ascii="Garamond" w:hAnsi="Garamond" w:cstheme="minorHAnsi"/>
          <w:b/>
          <w:sz w:val="24"/>
          <w:szCs w:val="24"/>
        </w:rPr>
        <w:t>ommunauté française du 7 novembre 2013 définissant le paysage de l'enseignement supérieur et l'organisation académique des études (ci-après « Paysage »), j’aurais souhaité contester la décision de</w:t>
      </w:r>
      <w:r w:rsidR="0087131B" w:rsidRPr="007076AA">
        <w:rPr>
          <w:rFonts w:ascii="Garamond" w:hAnsi="Garamond" w:cstheme="minorHAnsi"/>
          <w:b/>
          <w:sz w:val="24"/>
          <w:szCs w:val="24"/>
        </w:rPr>
        <w:t xml:space="preserve"> non-prise en compte de mon inscription</w:t>
      </w:r>
      <w:r w:rsidRPr="007076AA">
        <w:rPr>
          <w:rFonts w:ascii="Garamond" w:hAnsi="Garamond" w:cstheme="minorHAnsi"/>
          <w:b/>
          <w:sz w:val="24"/>
          <w:szCs w:val="24"/>
        </w:rPr>
        <w:t xml:space="preserve"> </w:t>
      </w:r>
      <w:r w:rsidR="0087131B" w:rsidRPr="007076AA">
        <w:rPr>
          <w:rFonts w:ascii="Garamond" w:hAnsi="Garamond" w:cstheme="minorHAnsi"/>
          <w:b/>
          <w:sz w:val="24"/>
          <w:szCs w:val="24"/>
        </w:rPr>
        <w:t>pour non-paiement d</w:t>
      </w:r>
      <w:r w:rsidR="00615808" w:rsidRPr="007076AA">
        <w:rPr>
          <w:rFonts w:ascii="Garamond" w:hAnsi="Garamond" w:cstheme="minorHAnsi"/>
          <w:b/>
          <w:sz w:val="24"/>
          <w:szCs w:val="24"/>
        </w:rPr>
        <w:t xml:space="preserve">u solde </w:t>
      </w:r>
      <w:r w:rsidR="0087131B" w:rsidRPr="007076AA">
        <w:rPr>
          <w:rFonts w:ascii="Garamond" w:hAnsi="Garamond" w:cstheme="minorHAnsi"/>
          <w:b/>
          <w:sz w:val="24"/>
          <w:szCs w:val="24"/>
        </w:rPr>
        <w:t xml:space="preserve">des droits d’inscription avant le </w:t>
      </w:r>
      <w:r w:rsidR="00615808" w:rsidRPr="007076AA">
        <w:rPr>
          <w:rFonts w:ascii="Garamond" w:hAnsi="Garamond" w:cstheme="minorHAnsi"/>
          <w:b/>
          <w:sz w:val="24"/>
          <w:szCs w:val="24"/>
        </w:rPr>
        <w:t>1</w:t>
      </w:r>
      <w:r w:rsidR="00615808" w:rsidRPr="009469A6">
        <w:rPr>
          <w:rFonts w:ascii="Garamond" w:hAnsi="Garamond" w:cstheme="minorHAnsi"/>
          <w:b/>
          <w:sz w:val="24"/>
          <w:szCs w:val="24"/>
          <w:vertAlign w:val="superscript"/>
        </w:rPr>
        <w:t>er</w:t>
      </w:r>
      <w:r w:rsidR="00615808" w:rsidRPr="007076AA">
        <w:rPr>
          <w:rFonts w:ascii="Garamond" w:hAnsi="Garamond" w:cstheme="minorHAnsi"/>
          <w:b/>
          <w:sz w:val="24"/>
          <w:szCs w:val="24"/>
        </w:rPr>
        <w:t xml:space="preserve"> février 2020</w:t>
      </w:r>
      <w:r w:rsidR="0087131B" w:rsidRPr="007076AA">
        <w:rPr>
          <w:rFonts w:ascii="Garamond" w:hAnsi="Garamond" w:cstheme="minorHAnsi"/>
          <w:b/>
          <w:sz w:val="24"/>
          <w:szCs w:val="24"/>
        </w:rPr>
        <w:t xml:space="preserve"> </w:t>
      </w:r>
      <w:r w:rsidR="009469A6">
        <w:rPr>
          <w:rFonts w:ascii="Garamond" w:hAnsi="Garamond" w:cstheme="minorHAnsi"/>
          <w:b/>
          <w:sz w:val="24"/>
          <w:szCs w:val="24"/>
        </w:rPr>
        <w:t>et obtenir l’invalidation de cette décision</w:t>
      </w:r>
      <w:r w:rsidR="004A1D9D">
        <w:rPr>
          <w:rFonts w:ascii="Garamond" w:hAnsi="Garamond" w:cstheme="minorHAnsi"/>
          <w:b/>
          <w:sz w:val="24"/>
          <w:szCs w:val="24"/>
        </w:rPr>
        <w:t xml:space="preserve"> pour les motifs suivants.</w:t>
      </w:r>
    </w:p>
    <w:p w14:paraId="4E1F8594" w14:textId="16C6D5E8" w:rsidR="00080489" w:rsidRDefault="00080489" w:rsidP="00080489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3ABAD8C8" w14:textId="5DC4F0C0" w:rsidR="00703FFD" w:rsidRDefault="00703FFD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6754E88A" w14:textId="3F69DA76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5AEEC306" w14:textId="14BC9513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21AFAFDA" w14:textId="6BFA0FA4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7336F16C" w14:textId="1DD8BD57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1EE464E2" w14:textId="3AFF075F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64CA961C" w14:textId="77777777" w:rsidR="00F7630E" w:rsidRDefault="00F7630E" w:rsidP="00703FFD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6E1EF272" w14:textId="42E91828" w:rsidR="001F6648" w:rsidRDefault="001F6648" w:rsidP="001F6648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Pourrais-je</w:t>
      </w:r>
      <w:r w:rsidR="00BE568C">
        <w:rPr>
          <w:rFonts w:ascii="Garamond" w:hAnsi="Garamond" w:cstheme="minorHAnsi"/>
          <w:sz w:val="24"/>
          <w:szCs w:val="24"/>
        </w:rPr>
        <w:t>, s’il-vous-plaît,</w:t>
      </w:r>
      <w:r>
        <w:rPr>
          <w:rFonts w:ascii="Garamond" w:hAnsi="Garamond" w:cstheme="minorHAnsi"/>
          <w:sz w:val="24"/>
          <w:szCs w:val="24"/>
        </w:rPr>
        <w:t xml:space="preserve"> vous demander de bien vouloir invalider </w:t>
      </w:r>
      <w:r w:rsidR="00BE568C">
        <w:rPr>
          <w:rFonts w:ascii="Garamond" w:hAnsi="Garamond" w:cstheme="minorHAnsi"/>
          <w:sz w:val="24"/>
          <w:szCs w:val="24"/>
        </w:rPr>
        <w:t>la décision par laquelle mon inscription n’est plus prise en compte pour cette année académique </w:t>
      </w:r>
      <w:r w:rsidR="00045600">
        <w:rPr>
          <w:rFonts w:ascii="Garamond" w:hAnsi="Garamond" w:cstheme="minorHAnsi"/>
          <w:sz w:val="24"/>
          <w:szCs w:val="24"/>
        </w:rPr>
        <w:t xml:space="preserve">afin de m’autoriser à présenter les autres évaluations de l’année académique et que cette année ne soit pas comptabilisée comme un échec </w:t>
      </w:r>
      <w:r w:rsidR="00BE568C">
        <w:rPr>
          <w:rFonts w:ascii="Garamond" w:hAnsi="Garamond" w:cstheme="minorHAnsi"/>
          <w:sz w:val="24"/>
          <w:szCs w:val="24"/>
        </w:rPr>
        <w:t>?</w:t>
      </w:r>
    </w:p>
    <w:p w14:paraId="06685BEF" w14:textId="77777777" w:rsidR="001F6648" w:rsidRPr="009469A6" w:rsidRDefault="001F6648" w:rsidP="001F6648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1BAEFF15" w14:textId="2E707D8D" w:rsidR="006A230F" w:rsidRDefault="000B6C93" w:rsidP="000B6C93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D91C27">
        <w:rPr>
          <w:rFonts w:ascii="Garamond" w:hAnsi="Garamond" w:cstheme="minorHAnsi"/>
          <w:sz w:val="24"/>
          <w:szCs w:val="24"/>
        </w:rPr>
        <w:t>Je</w:t>
      </w:r>
      <w:r w:rsidR="00615808" w:rsidRPr="00D91C27">
        <w:rPr>
          <w:rFonts w:ascii="Garamond" w:hAnsi="Garamond" w:cstheme="minorHAnsi"/>
          <w:sz w:val="24"/>
          <w:szCs w:val="24"/>
        </w:rPr>
        <w:t xml:space="preserve"> remercie l’attention portée à ma </w:t>
      </w:r>
      <w:r w:rsidR="00093862">
        <w:rPr>
          <w:rFonts w:ascii="Garamond" w:hAnsi="Garamond" w:cstheme="minorHAnsi"/>
          <w:sz w:val="24"/>
          <w:szCs w:val="24"/>
        </w:rPr>
        <w:t>demande et, dans</w:t>
      </w:r>
      <w:r w:rsidR="00A332CB">
        <w:rPr>
          <w:rFonts w:ascii="Garamond" w:hAnsi="Garamond" w:cstheme="minorHAnsi"/>
          <w:sz w:val="24"/>
          <w:szCs w:val="24"/>
        </w:rPr>
        <w:t xml:space="preserve"> </w:t>
      </w:r>
      <w:r w:rsidR="00BE568C">
        <w:rPr>
          <w:rFonts w:ascii="Garamond" w:hAnsi="Garamond" w:cstheme="minorHAnsi"/>
          <w:sz w:val="24"/>
          <w:szCs w:val="24"/>
        </w:rPr>
        <w:t>l’espoir d’une suite</w:t>
      </w:r>
      <w:r w:rsidR="00615808" w:rsidRPr="00D91C27">
        <w:rPr>
          <w:rFonts w:ascii="Garamond" w:hAnsi="Garamond" w:cstheme="minorHAnsi"/>
          <w:sz w:val="24"/>
          <w:szCs w:val="24"/>
        </w:rPr>
        <w:t xml:space="preserve"> que j’espère favorable, je vous prie</w:t>
      </w:r>
      <w:r w:rsidR="00BE568C">
        <w:rPr>
          <w:rFonts w:ascii="Garamond" w:hAnsi="Garamond" w:cstheme="minorHAnsi"/>
          <w:sz w:val="24"/>
          <w:szCs w:val="24"/>
        </w:rPr>
        <w:t>,</w:t>
      </w:r>
      <w:r w:rsidR="00615808" w:rsidRPr="00D91C27">
        <w:rPr>
          <w:rFonts w:ascii="Garamond" w:hAnsi="Garamond" w:cstheme="minorHAnsi"/>
          <w:sz w:val="24"/>
          <w:szCs w:val="24"/>
        </w:rPr>
        <w:t xml:space="preserve"> Monsieur</w:t>
      </w:r>
      <w:r w:rsidR="00BE568C">
        <w:rPr>
          <w:rFonts w:ascii="Garamond" w:hAnsi="Garamond" w:cstheme="minorHAnsi"/>
          <w:sz w:val="24"/>
          <w:szCs w:val="24"/>
        </w:rPr>
        <w:t xml:space="preserve"> le délégué du Gouvernement,</w:t>
      </w:r>
      <w:r w:rsidR="00615808" w:rsidRPr="00D91C27">
        <w:rPr>
          <w:rFonts w:ascii="Garamond" w:hAnsi="Garamond" w:cstheme="minorHAnsi"/>
          <w:sz w:val="24"/>
          <w:szCs w:val="24"/>
        </w:rPr>
        <w:t xml:space="preserve"> </w:t>
      </w:r>
      <w:r w:rsidR="00BE568C">
        <w:rPr>
          <w:rFonts w:ascii="Garamond" w:hAnsi="Garamond" w:cstheme="minorHAnsi"/>
          <w:sz w:val="24"/>
          <w:szCs w:val="24"/>
        </w:rPr>
        <w:t>de croire en l’assurance de ma haute considération.</w:t>
      </w:r>
    </w:p>
    <w:p w14:paraId="131366BC" w14:textId="6A58F02B" w:rsidR="00D91C27" w:rsidRDefault="00D91C27" w:rsidP="000B6C93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71029276" w14:textId="14E29E6B" w:rsidR="00D91C27" w:rsidRDefault="00D91C27" w:rsidP="000B6C93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54E429FD" w14:textId="502BB4D0" w:rsidR="000851B3" w:rsidRDefault="000851B3" w:rsidP="000B6C93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37C46A9A" w14:textId="77777777" w:rsidR="000851B3" w:rsidRDefault="000851B3" w:rsidP="000B6C93">
      <w:pPr>
        <w:spacing w:after="0" w:line="360" w:lineRule="auto"/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756EBF74" w14:textId="77777777" w:rsidR="00F7630E" w:rsidRPr="00F7630E" w:rsidRDefault="00F7630E" w:rsidP="001F6648">
      <w:pPr>
        <w:jc w:val="right"/>
        <w:rPr>
          <w:rFonts w:ascii="Garamond" w:hAnsi="Garamond" w:cstheme="minorHAnsi"/>
          <w:color w:val="FF0000"/>
          <w:sz w:val="24"/>
          <w:szCs w:val="24"/>
          <w:lang w:val="fr-FR"/>
        </w:rPr>
      </w:pPr>
      <w:r w:rsidRPr="00F7630E">
        <w:rPr>
          <w:rFonts w:ascii="Garamond" w:hAnsi="Garamond" w:cstheme="minorHAnsi"/>
          <w:color w:val="FF0000"/>
          <w:sz w:val="24"/>
          <w:szCs w:val="24"/>
          <w:lang w:val="fr-FR"/>
        </w:rPr>
        <w:t>M./Mme Prénom NOM</w:t>
      </w:r>
    </w:p>
    <w:p w14:paraId="15E47F84" w14:textId="218C38CD" w:rsidR="00D91C27" w:rsidRPr="004916F8" w:rsidRDefault="00F7630E" w:rsidP="001F6648">
      <w:pPr>
        <w:jc w:val="right"/>
        <w:rPr>
          <w:rFonts w:ascii="Garamond" w:hAnsi="Garamond" w:cstheme="minorHAnsi"/>
          <w:sz w:val="24"/>
          <w:szCs w:val="24"/>
        </w:rPr>
      </w:pPr>
      <w:r w:rsidRPr="00F7630E">
        <w:rPr>
          <w:rFonts w:ascii="Garamond" w:hAnsi="Garamond" w:cstheme="minorHAnsi"/>
          <w:color w:val="FF0000"/>
          <w:sz w:val="24"/>
          <w:szCs w:val="24"/>
          <w:lang w:val="fr-FR"/>
        </w:rPr>
        <w:t>+ signature</w:t>
      </w:r>
      <w:r w:rsidR="000851B3" w:rsidRPr="00F7630E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="00D91C27" w:rsidRPr="004916F8">
        <w:rPr>
          <w:rFonts w:ascii="Garamond" w:hAnsi="Garamond" w:cstheme="minorHAnsi"/>
          <w:sz w:val="24"/>
          <w:szCs w:val="24"/>
        </w:rPr>
        <w:br w:type="page"/>
      </w:r>
    </w:p>
    <w:p w14:paraId="131164A6" w14:textId="77777777" w:rsidR="00301C8D" w:rsidRPr="001F6648" w:rsidRDefault="00301C8D" w:rsidP="00301C8D">
      <w:pPr>
        <w:spacing w:after="0" w:line="360" w:lineRule="auto"/>
        <w:jc w:val="center"/>
        <w:rPr>
          <w:rFonts w:ascii="Garamond" w:hAnsi="Garamond" w:cstheme="minorHAnsi"/>
          <w:smallCaps/>
          <w:sz w:val="32"/>
          <w:szCs w:val="32"/>
        </w:rPr>
      </w:pPr>
      <w:r w:rsidRPr="001F6648">
        <w:rPr>
          <w:rFonts w:ascii="Garamond" w:hAnsi="Garamond" w:cstheme="minorHAnsi"/>
          <w:smallCaps/>
          <w:sz w:val="32"/>
          <w:szCs w:val="32"/>
        </w:rPr>
        <w:lastRenderedPageBreak/>
        <w:t>Table des annexes</w:t>
      </w:r>
    </w:p>
    <w:p w14:paraId="1D4EE7EF" w14:textId="77777777" w:rsidR="00301C8D" w:rsidRPr="001F6648" w:rsidRDefault="00301C8D" w:rsidP="00301C8D">
      <w:pPr>
        <w:spacing w:after="0" w:line="360" w:lineRule="auto"/>
        <w:jc w:val="center"/>
        <w:rPr>
          <w:rFonts w:ascii="Garamond" w:hAnsi="Garamond" w:cstheme="minorHAnsi"/>
          <w:smallCaps/>
          <w:sz w:val="24"/>
          <w:szCs w:val="24"/>
        </w:rPr>
      </w:pPr>
    </w:p>
    <w:p w14:paraId="77247511" w14:textId="77777777" w:rsidR="00301C8D" w:rsidRPr="001F6648" w:rsidRDefault="00301C8D" w:rsidP="00D91C27">
      <w:pPr>
        <w:spacing w:after="0" w:line="360" w:lineRule="auto"/>
        <w:jc w:val="both"/>
        <w:rPr>
          <w:rFonts w:ascii="Garamond" w:hAnsi="Garamond" w:cstheme="minorHAnsi"/>
          <w:smallCaps/>
          <w:sz w:val="28"/>
          <w:szCs w:val="28"/>
        </w:rPr>
      </w:pPr>
    </w:p>
    <w:p w14:paraId="47AF0F95" w14:textId="68274784" w:rsidR="001E23C7" w:rsidRDefault="004B0082" w:rsidP="00D91C27">
      <w:pPr>
        <w:pStyle w:val="Notedebasdepage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8"/>
          <w:szCs w:val="28"/>
        </w:rPr>
      </w:pPr>
      <w:r w:rsidRPr="00D91C27">
        <w:rPr>
          <w:rFonts w:ascii="Garamond" w:hAnsi="Garamond" w:cstheme="minorHAnsi"/>
          <w:sz w:val="28"/>
          <w:szCs w:val="28"/>
        </w:rPr>
        <w:t>Annexe 1 :</w:t>
      </w:r>
      <w:r w:rsidR="001E23C7" w:rsidRPr="001E23C7">
        <w:rPr>
          <w:rFonts w:ascii="Garamond" w:hAnsi="Garamond" w:cstheme="minorHAnsi"/>
          <w:sz w:val="28"/>
          <w:szCs w:val="28"/>
        </w:rPr>
        <w:t xml:space="preserve"> </w:t>
      </w:r>
      <w:r w:rsidR="001E23C7" w:rsidRPr="00045600">
        <w:rPr>
          <w:rFonts w:ascii="Garamond" w:hAnsi="Garamond" w:cstheme="minorHAnsi"/>
          <w:sz w:val="28"/>
          <w:szCs w:val="28"/>
        </w:rPr>
        <w:t>copie de décision de non-prise en compte de mon inscription</w:t>
      </w:r>
    </w:p>
    <w:p w14:paraId="33FE8517" w14:textId="795FE93E" w:rsidR="00B975AF" w:rsidRPr="00F7630E" w:rsidRDefault="001E23C7" w:rsidP="00F7630E">
      <w:pPr>
        <w:pStyle w:val="Notedebasdepage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color w:val="FF0000"/>
          <w:sz w:val="28"/>
          <w:szCs w:val="28"/>
        </w:rPr>
      </w:pPr>
      <w:r w:rsidRPr="00F7630E">
        <w:rPr>
          <w:rFonts w:ascii="Garamond" w:hAnsi="Garamond" w:cstheme="minorHAnsi"/>
          <w:color w:val="FF0000"/>
          <w:sz w:val="28"/>
          <w:szCs w:val="28"/>
        </w:rPr>
        <w:t>Annexe 2</w:t>
      </w:r>
      <w:proofErr w:type="gramStart"/>
      <w:r w:rsidRPr="00F7630E">
        <w:rPr>
          <w:rFonts w:ascii="Garamond" w:hAnsi="Garamond" w:cstheme="minorHAnsi"/>
          <w:color w:val="FF0000"/>
          <w:sz w:val="28"/>
          <w:szCs w:val="28"/>
        </w:rPr>
        <w:t xml:space="preserve"> : </w:t>
      </w:r>
      <w:r w:rsidR="00F7630E" w:rsidRPr="00F7630E">
        <w:rPr>
          <w:rFonts w:ascii="Garamond" w:hAnsi="Garamond" w:cstheme="minorHAnsi"/>
          <w:color w:val="FF0000"/>
          <w:sz w:val="28"/>
          <w:szCs w:val="28"/>
        </w:rPr>
        <w:t>….</w:t>
      </w:r>
      <w:proofErr w:type="gramEnd"/>
      <w:r w:rsidR="00F7630E" w:rsidRPr="00F7630E">
        <w:rPr>
          <w:rFonts w:ascii="Garamond" w:hAnsi="Garamond" w:cstheme="minorHAnsi"/>
          <w:color w:val="FF0000"/>
          <w:sz w:val="28"/>
          <w:szCs w:val="28"/>
        </w:rPr>
        <w:t>.</w:t>
      </w:r>
    </w:p>
    <w:p w14:paraId="42A25904" w14:textId="3E6C63B9" w:rsidR="004B0082" w:rsidRPr="00D91C27" w:rsidRDefault="004B0082" w:rsidP="00B975AF">
      <w:pPr>
        <w:pStyle w:val="Notedebasdepage"/>
        <w:spacing w:line="360" w:lineRule="auto"/>
        <w:ind w:left="714"/>
        <w:jc w:val="both"/>
        <w:rPr>
          <w:rFonts w:ascii="Garamond" w:hAnsi="Garamond" w:cstheme="minorHAnsi"/>
          <w:sz w:val="28"/>
          <w:szCs w:val="28"/>
        </w:rPr>
      </w:pPr>
    </w:p>
    <w:sectPr w:rsidR="004B0082" w:rsidRPr="00D91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4313B" w14:textId="77777777" w:rsidR="00C07FA9" w:rsidRDefault="00C07FA9" w:rsidP="000C03D5">
      <w:pPr>
        <w:spacing w:after="0" w:line="240" w:lineRule="auto"/>
      </w:pPr>
      <w:r>
        <w:separator/>
      </w:r>
    </w:p>
  </w:endnote>
  <w:endnote w:type="continuationSeparator" w:id="0">
    <w:p w14:paraId="5ECA9BC5" w14:textId="77777777" w:rsidR="00C07FA9" w:rsidRDefault="00C07FA9" w:rsidP="000C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39D38" w14:textId="77777777" w:rsidR="00F7630E" w:rsidRDefault="00F763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106FC" w14:textId="77777777" w:rsidR="00F7630E" w:rsidRDefault="00F763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7236" w14:textId="77777777" w:rsidR="00F7630E" w:rsidRDefault="00F763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78612" w14:textId="77777777" w:rsidR="00C07FA9" w:rsidRDefault="00C07FA9" w:rsidP="000C03D5">
      <w:pPr>
        <w:spacing w:after="0" w:line="240" w:lineRule="auto"/>
      </w:pPr>
      <w:r>
        <w:separator/>
      </w:r>
    </w:p>
  </w:footnote>
  <w:footnote w:type="continuationSeparator" w:id="0">
    <w:p w14:paraId="718D0F91" w14:textId="77777777" w:rsidR="00C07FA9" w:rsidRDefault="00C07FA9" w:rsidP="000C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D035E" w14:textId="1C0B656B" w:rsidR="00F7630E" w:rsidRDefault="00C07FA9">
    <w:pPr>
      <w:pStyle w:val="En-tte"/>
    </w:pPr>
    <w:r>
      <w:rPr>
        <w:noProof/>
      </w:rPr>
      <w:pict w14:anchorId="7C3E8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6813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-vignett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35865" w14:textId="056B192D" w:rsidR="00F7630E" w:rsidRDefault="00C07FA9">
    <w:pPr>
      <w:pStyle w:val="En-tte"/>
    </w:pPr>
    <w:r>
      <w:rPr>
        <w:noProof/>
      </w:rPr>
      <w:pict w14:anchorId="78B18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6814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logo-vignett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2245D" w14:textId="1F9C6A12" w:rsidR="00F7630E" w:rsidRDefault="00C07FA9">
    <w:pPr>
      <w:pStyle w:val="En-tte"/>
    </w:pPr>
    <w:r>
      <w:rPr>
        <w:noProof/>
      </w:rPr>
      <w:pict w14:anchorId="4E9DE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6812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-vignett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C85"/>
    <w:multiLevelType w:val="hybridMultilevel"/>
    <w:tmpl w:val="F9D400F6"/>
    <w:lvl w:ilvl="0" w:tplc="25AC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78FA"/>
    <w:multiLevelType w:val="hybridMultilevel"/>
    <w:tmpl w:val="771E4FEE"/>
    <w:lvl w:ilvl="0" w:tplc="5524D2B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37B7"/>
    <w:multiLevelType w:val="hybridMultilevel"/>
    <w:tmpl w:val="71A09600"/>
    <w:lvl w:ilvl="0" w:tplc="5FB2C1A6">
      <w:start w:val="20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53A0"/>
    <w:multiLevelType w:val="hybridMultilevel"/>
    <w:tmpl w:val="69FA21D4"/>
    <w:lvl w:ilvl="0" w:tplc="86841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0F"/>
    <w:rsid w:val="000358A2"/>
    <w:rsid w:val="00045600"/>
    <w:rsid w:val="000666AB"/>
    <w:rsid w:val="00080489"/>
    <w:rsid w:val="00084AC1"/>
    <w:rsid w:val="000851B3"/>
    <w:rsid w:val="00093862"/>
    <w:rsid w:val="000963E4"/>
    <w:rsid w:val="000B6C93"/>
    <w:rsid w:val="000C03D5"/>
    <w:rsid w:val="0016419A"/>
    <w:rsid w:val="001E23C7"/>
    <w:rsid w:val="001F6648"/>
    <w:rsid w:val="00214205"/>
    <w:rsid w:val="002A3A30"/>
    <w:rsid w:val="00301C8D"/>
    <w:rsid w:val="00313758"/>
    <w:rsid w:val="00323D52"/>
    <w:rsid w:val="003D7D96"/>
    <w:rsid w:val="00415C14"/>
    <w:rsid w:val="004916F8"/>
    <w:rsid w:val="004A1D9D"/>
    <w:rsid w:val="004B0082"/>
    <w:rsid w:val="005621DD"/>
    <w:rsid w:val="005B6FFA"/>
    <w:rsid w:val="00615808"/>
    <w:rsid w:val="006A230F"/>
    <w:rsid w:val="00703FFD"/>
    <w:rsid w:val="007076AA"/>
    <w:rsid w:val="00762D62"/>
    <w:rsid w:val="0076708B"/>
    <w:rsid w:val="00780EDB"/>
    <w:rsid w:val="00785FEF"/>
    <w:rsid w:val="007C6A9D"/>
    <w:rsid w:val="0087131B"/>
    <w:rsid w:val="009469A6"/>
    <w:rsid w:val="00974B02"/>
    <w:rsid w:val="00986DB9"/>
    <w:rsid w:val="00A332CB"/>
    <w:rsid w:val="00A55B1C"/>
    <w:rsid w:val="00B828AF"/>
    <w:rsid w:val="00B975AF"/>
    <w:rsid w:val="00BE568C"/>
    <w:rsid w:val="00BE7310"/>
    <w:rsid w:val="00C07FA9"/>
    <w:rsid w:val="00C4263A"/>
    <w:rsid w:val="00D91C27"/>
    <w:rsid w:val="00E55D8F"/>
    <w:rsid w:val="00E63B4B"/>
    <w:rsid w:val="00EB60BF"/>
    <w:rsid w:val="00F0563B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F32B14"/>
  <w15:docId w15:val="{AC5868BD-C967-4F3D-B4BB-089D8E6A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o">
    <w:name w:val="go"/>
    <w:basedOn w:val="Policepardfaut"/>
    <w:rsid w:val="006A230F"/>
  </w:style>
  <w:style w:type="character" w:styleId="Lienhypertexte">
    <w:name w:val="Hyperlink"/>
    <w:basedOn w:val="Policepardfaut"/>
    <w:uiPriority w:val="99"/>
    <w:unhideWhenUsed/>
    <w:rsid w:val="006A23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230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0C03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C03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03D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3E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30E"/>
  </w:style>
  <w:style w:type="paragraph" w:styleId="Pieddepage">
    <w:name w:val="footer"/>
    <w:basedOn w:val="Normal"/>
    <w:link w:val="PieddepageCar"/>
    <w:uiPriority w:val="99"/>
    <w:unhideWhenUsed/>
    <w:rsid w:val="00F7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E7EE-798B-45CF-8653-E0DE9D61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1725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FEF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Jguirim</dc:creator>
  <cp:lastModifiedBy>JGUIRIM  Karim</cp:lastModifiedBy>
  <cp:revision>2</cp:revision>
  <cp:lastPrinted>2020-02-24T11:06:00Z</cp:lastPrinted>
  <dcterms:created xsi:type="dcterms:W3CDTF">2021-02-04T15:09:00Z</dcterms:created>
  <dcterms:modified xsi:type="dcterms:W3CDTF">2021-02-04T15:09:00Z</dcterms:modified>
</cp:coreProperties>
</file>