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8156E" w14:textId="7BF995D9" w:rsidR="00710D2D" w:rsidRDefault="00710D2D" w:rsidP="00710D2D">
      <w:pPr>
        <w:jc w:val="center"/>
        <w:rPr>
          <w:rFonts w:ascii="Garamond" w:hAnsi="Garamond"/>
          <w:smallCaps/>
          <w:sz w:val="36"/>
          <w:szCs w:val="36"/>
        </w:rPr>
      </w:pPr>
      <w:r w:rsidRPr="00F645B1">
        <w:rPr>
          <w:rFonts w:ascii="Garamond" w:hAnsi="Garamond"/>
          <w:smallCaps/>
          <w:sz w:val="36"/>
          <w:szCs w:val="36"/>
        </w:rPr>
        <w:t>Recours à l’encontre d</w:t>
      </w:r>
      <w:r w:rsidR="00B71AC8">
        <w:rPr>
          <w:rFonts w:ascii="Garamond" w:hAnsi="Garamond"/>
          <w:smallCaps/>
          <w:sz w:val="36"/>
          <w:szCs w:val="36"/>
        </w:rPr>
        <w:t xml:space="preserve">e </w:t>
      </w:r>
      <w:r w:rsidR="00ED06BE">
        <w:rPr>
          <w:rFonts w:ascii="Garamond" w:hAnsi="Garamond"/>
          <w:smallCaps/>
          <w:sz w:val="36"/>
          <w:szCs w:val="36"/>
        </w:rPr>
        <w:t xml:space="preserve">la décision de non-prise en compte de mon inscription pour non-paiement </w:t>
      </w:r>
      <w:r w:rsidR="00C13803">
        <w:rPr>
          <w:rFonts w:ascii="Garamond" w:hAnsi="Garamond"/>
          <w:smallCaps/>
          <w:sz w:val="36"/>
          <w:szCs w:val="36"/>
        </w:rPr>
        <w:t>d</w:t>
      </w:r>
      <w:r w:rsidR="00ED06BE">
        <w:rPr>
          <w:rFonts w:ascii="Garamond" w:hAnsi="Garamond"/>
          <w:smallCaps/>
          <w:sz w:val="36"/>
          <w:szCs w:val="36"/>
        </w:rPr>
        <w:t xml:space="preserve">ans les délais des droits d’inscription </w:t>
      </w:r>
      <w:r w:rsidR="00F645B1">
        <w:rPr>
          <w:rStyle w:val="Appelnotedebasdep"/>
          <w:rFonts w:ascii="Garamond" w:hAnsi="Garamond"/>
          <w:smallCaps/>
          <w:sz w:val="36"/>
          <w:szCs w:val="36"/>
        </w:rPr>
        <w:footnoteReference w:id="1"/>
      </w:r>
    </w:p>
    <w:p w14:paraId="60AB0B2E" w14:textId="77777777" w:rsidR="00555F0C" w:rsidRPr="00555F0C" w:rsidRDefault="00555F0C" w:rsidP="00555F0C">
      <w:pPr>
        <w:spacing w:after="0" w:line="360" w:lineRule="auto"/>
        <w:rPr>
          <w:rFonts w:ascii="Garamond" w:hAnsi="Garamond"/>
          <w:szCs w:val="28"/>
          <w:u w:val="single"/>
        </w:rPr>
      </w:pPr>
      <w:r w:rsidRPr="00555F0C">
        <w:rPr>
          <w:rFonts w:ascii="Garamond" w:hAnsi="Garamond"/>
          <w:szCs w:val="28"/>
          <w:u w:val="single"/>
        </w:rPr>
        <w:t>Envoyé par courrier électronique</w:t>
      </w:r>
    </w:p>
    <w:p w14:paraId="33D1B25F" w14:textId="10B672AA" w:rsidR="00AE1A68" w:rsidRPr="00B71AC8" w:rsidRDefault="00CB06CA" w:rsidP="00C42010">
      <w:pPr>
        <w:spacing w:after="0" w:line="360" w:lineRule="auto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b/>
          <w:sz w:val="28"/>
          <w:szCs w:val="28"/>
        </w:rPr>
        <w:t>1° Informations personnelles</w:t>
      </w:r>
      <w:r>
        <w:rPr>
          <w:rFonts w:ascii="Garamond" w:hAnsi="Garamond"/>
          <w:b/>
          <w:sz w:val="28"/>
          <w:szCs w:val="28"/>
        </w:rPr>
        <w:br/>
      </w:r>
      <w:r>
        <w:rPr>
          <w:rFonts w:ascii="Garamond" w:hAnsi="Garamond"/>
          <w:b/>
          <w:sz w:val="28"/>
          <w:szCs w:val="28"/>
        </w:rPr>
        <w:br/>
      </w:r>
      <w:r w:rsidRPr="00B71AC8">
        <w:rPr>
          <w:rFonts w:ascii="Garamond" w:hAnsi="Garamond"/>
          <w:sz w:val="28"/>
          <w:szCs w:val="28"/>
          <w:lang w:val="fr-FR"/>
        </w:rPr>
        <w:t xml:space="preserve">Prénom, NOM : </w:t>
      </w:r>
    </w:p>
    <w:p w14:paraId="1CD8C4F8" w14:textId="47FC925B" w:rsidR="00C42010" w:rsidRPr="00B71AC8" w:rsidRDefault="00CB06CA" w:rsidP="00B71AC8">
      <w:pPr>
        <w:tabs>
          <w:tab w:val="left" w:pos="1860"/>
        </w:tabs>
        <w:spacing w:after="0" w:line="360" w:lineRule="auto"/>
        <w:rPr>
          <w:rFonts w:ascii="Garamond" w:hAnsi="Garamond"/>
          <w:sz w:val="28"/>
          <w:szCs w:val="28"/>
          <w:lang w:val="fr-FR"/>
        </w:rPr>
      </w:pPr>
      <w:r w:rsidRPr="00B71AC8">
        <w:rPr>
          <w:rFonts w:ascii="Garamond" w:hAnsi="Garamond"/>
          <w:sz w:val="28"/>
          <w:szCs w:val="28"/>
          <w:lang w:val="fr-FR"/>
        </w:rPr>
        <w:t xml:space="preserve">Domicile : </w:t>
      </w:r>
      <w:r w:rsidRPr="00B71AC8">
        <w:rPr>
          <w:rFonts w:ascii="Garamond" w:hAnsi="Garamond"/>
          <w:sz w:val="28"/>
          <w:szCs w:val="28"/>
          <w:lang w:val="fr-FR"/>
        </w:rPr>
        <w:br/>
        <w:t xml:space="preserve">Téléphone : </w:t>
      </w:r>
      <w:r w:rsidRPr="00B71AC8">
        <w:rPr>
          <w:rFonts w:ascii="Garamond" w:hAnsi="Garamond"/>
          <w:sz w:val="28"/>
          <w:szCs w:val="28"/>
          <w:lang w:val="fr-FR"/>
        </w:rPr>
        <w:br/>
        <w:t xml:space="preserve">Courrier électronique : </w:t>
      </w:r>
    </w:p>
    <w:p w14:paraId="165E5113" w14:textId="3F877AB0" w:rsidR="002F7EC1" w:rsidRPr="00B71AC8" w:rsidRDefault="00F645B1" w:rsidP="00AE1A68">
      <w:pPr>
        <w:rPr>
          <w:rFonts w:ascii="Garamond" w:hAnsi="Garamond"/>
          <w:sz w:val="28"/>
          <w:szCs w:val="28"/>
        </w:rPr>
      </w:pPr>
      <w:r w:rsidRPr="00B71AC8">
        <w:rPr>
          <w:rFonts w:ascii="Garamond" w:hAnsi="Garamond"/>
          <w:sz w:val="28"/>
          <w:szCs w:val="28"/>
        </w:rPr>
        <w:t>Nationalité :</w:t>
      </w:r>
      <w:r w:rsidR="00B71AC8" w:rsidRPr="00B71AC8">
        <w:rPr>
          <w:rFonts w:ascii="Garamond" w:hAnsi="Garamond"/>
          <w:sz w:val="28"/>
          <w:szCs w:val="28"/>
        </w:rPr>
        <w:t xml:space="preserve"> </w:t>
      </w:r>
    </w:p>
    <w:p w14:paraId="02C3DDD2" w14:textId="77777777" w:rsidR="00F645B1" w:rsidRDefault="00F645B1" w:rsidP="00F645B1">
      <w:pPr>
        <w:jc w:val="both"/>
        <w:rPr>
          <w:rFonts w:ascii="Garamond" w:hAnsi="Garamond"/>
          <w:b/>
          <w:sz w:val="28"/>
          <w:szCs w:val="28"/>
        </w:rPr>
      </w:pPr>
    </w:p>
    <w:p w14:paraId="027A2A1A" w14:textId="704ADB16" w:rsidR="00F645B1" w:rsidRDefault="00F645B1" w:rsidP="00F645B1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2° Dénomination légale de l’établissement d’enseignement supérieur </w:t>
      </w:r>
    </w:p>
    <w:p w14:paraId="71971A14" w14:textId="7091EEC6" w:rsidR="00F645B1" w:rsidRPr="00B71AC8" w:rsidRDefault="00F645B1" w:rsidP="00F645B1">
      <w:pPr>
        <w:jc w:val="both"/>
        <w:rPr>
          <w:rStyle w:val="go"/>
          <w:rFonts w:ascii="Garamond" w:hAnsi="Garamond"/>
          <w:b/>
          <w:sz w:val="28"/>
          <w:szCs w:val="28"/>
        </w:rPr>
      </w:pPr>
      <w:r w:rsidRPr="00B71AC8">
        <w:rPr>
          <w:rStyle w:val="go"/>
          <w:rFonts w:ascii="Garamond" w:hAnsi="Garamond"/>
          <w:b/>
          <w:sz w:val="28"/>
          <w:szCs w:val="28"/>
        </w:rPr>
        <w:t>3° Les études qui ont fait l’objet d’une demande d’inscription</w:t>
      </w:r>
    </w:p>
    <w:p w14:paraId="7CC61C5B" w14:textId="77777777" w:rsidR="00555F0C" w:rsidRDefault="00555F0C" w:rsidP="00710D2D">
      <w:pPr>
        <w:spacing w:after="0" w:line="360" w:lineRule="auto"/>
        <w:rPr>
          <w:rStyle w:val="go"/>
          <w:rFonts w:ascii="Garamond" w:hAnsi="Garamond"/>
          <w:b/>
          <w:sz w:val="28"/>
          <w:szCs w:val="28"/>
          <w:u w:val="single"/>
        </w:rPr>
      </w:pPr>
    </w:p>
    <w:p w14:paraId="573AD016" w14:textId="16AD06F4" w:rsidR="00555F0C" w:rsidRPr="00555F0C" w:rsidRDefault="00B71AC8" w:rsidP="00F645B1">
      <w:pPr>
        <w:jc w:val="both"/>
        <w:rPr>
          <w:rStyle w:val="go"/>
          <w:rFonts w:ascii="Garamond" w:hAnsi="Garamond"/>
          <w:b/>
          <w:sz w:val="28"/>
          <w:szCs w:val="28"/>
        </w:rPr>
      </w:pPr>
      <w:r>
        <w:rPr>
          <w:rStyle w:val="go"/>
          <w:rFonts w:ascii="Garamond" w:hAnsi="Garamond"/>
          <w:b/>
          <w:sz w:val="28"/>
          <w:szCs w:val="28"/>
        </w:rPr>
        <w:t>4</w:t>
      </w:r>
      <w:r w:rsidR="00555F0C" w:rsidRPr="00555F0C">
        <w:rPr>
          <w:rStyle w:val="go"/>
          <w:rFonts w:ascii="Garamond" w:hAnsi="Garamond"/>
          <w:b/>
          <w:sz w:val="28"/>
          <w:szCs w:val="28"/>
        </w:rPr>
        <w:t xml:space="preserve">° </w:t>
      </w:r>
      <w:r w:rsidR="001771B9">
        <w:rPr>
          <w:rStyle w:val="go"/>
          <w:rFonts w:ascii="Garamond" w:hAnsi="Garamond"/>
          <w:b/>
          <w:sz w:val="28"/>
          <w:szCs w:val="28"/>
        </w:rPr>
        <w:t>O</w:t>
      </w:r>
      <w:r w:rsidR="00555F0C" w:rsidRPr="00555F0C">
        <w:rPr>
          <w:rStyle w:val="go"/>
          <w:rFonts w:ascii="Garamond" w:hAnsi="Garamond"/>
          <w:b/>
          <w:sz w:val="28"/>
          <w:szCs w:val="28"/>
        </w:rPr>
        <w:t>bjet précis du recours et les motifs non académiques invoqués pour contester la décision de l'établissement</w:t>
      </w:r>
      <w:r w:rsidR="00B120E1">
        <w:rPr>
          <w:rStyle w:val="go"/>
          <w:rFonts w:ascii="Garamond" w:hAnsi="Garamond"/>
          <w:b/>
          <w:sz w:val="28"/>
          <w:szCs w:val="28"/>
        </w:rPr>
        <w:t xml:space="preserve"> (voir ci-après)</w:t>
      </w:r>
    </w:p>
    <w:p w14:paraId="064DADBE" w14:textId="235532EA" w:rsidR="00FD6882" w:rsidRPr="00B71AC8" w:rsidRDefault="00710D2D" w:rsidP="00F0064E">
      <w:pPr>
        <w:jc w:val="right"/>
        <w:rPr>
          <w:rStyle w:val="go"/>
          <w:rFonts w:ascii="Garamond" w:hAnsi="Garamond"/>
          <w:sz w:val="28"/>
          <w:szCs w:val="28"/>
        </w:rPr>
      </w:pPr>
      <w:r w:rsidRPr="006155C2">
        <w:rPr>
          <w:rStyle w:val="go"/>
          <w:rFonts w:ascii="Garamond" w:hAnsi="Garamond"/>
          <w:b/>
          <w:sz w:val="28"/>
          <w:szCs w:val="28"/>
          <w:u w:val="single"/>
        </w:rPr>
        <w:br w:type="page"/>
      </w:r>
      <w:r w:rsidR="00C13803" w:rsidRPr="00C13803">
        <w:rPr>
          <w:rStyle w:val="go"/>
          <w:rFonts w:ascii="Garamond" w:hAnsi="Garamond"/>
          <w:color w:val="FF0000"/>
          <w:sz w:val="28"/>
          <w:szCs w:val="28"/>
        </w:rPr>
        <w:lastRenderedPageBreak/>
        <w:t>Lieu, date</w:t>
      </w:r>
    </w:p>
    <w:p w14:paraId="6D0F0C04" w14:textId="77777777" w:rsidR="00630FB5" w:rsidRPr="00B71AC8" w:rsidRDefault="00630FB5" w:rsidP="00866DF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</w:p>
    <w:p w14:paraId="221D5AF0" w14:textId="0D7C5DBA" w:rsidR="00FD6882" w:rsidRPr="00B71AC8" w:rsidRDefault="00ED06BE" w:rsidP="00866DF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  <w:r>
        <w:rPr>
          <w:rStyle w:val="go"/>
          <w:rFonts w:ascii="Garamond" w:hAnsi="Garamond"/>
          <w:sz w:val="28"/>
          <w:szCs w:val="28"/>
        </w:rPr>
        <w:t xml:space="preserve">Madame, </w:t>
      </w:r>
      <w:r w:rsidR="00B71AC8" w:rsidRPr="00B71AC8">
        <w:rPr>
          <w:rStyle w:val="go"/>
          <w:rFonts w:ascii="Garamond" w:hAnsi="Garamond"/>
          <w:sz w:val="28"/>
          <w:szCs w:val="28"/>
        </w:rPr>
        <w:t xml:space="preserve">Monsieur </w:t>
      </w:r>
      <w:r w:rsidR="00C13803">
        <w:rPr>
          <w:rStyle w:val="go"/>
          <w:rFonts w:ascii="Garamond" w:hAnsi="Garamond"/>
          <w:sz w:val="28"/>
          <w:szCs w:val="28"/>
        </w:rPr>
        <w:t>la/</w:t>
      </w:r>
      <w:r w:rsidR="00F645B1" w:rsidRPr="00B71AC8">
        <w:rPr>
          <w:rStyle w:val="go"/>
          <w:rFonts w:ascii="Garamond" w:hAnsi="Garamond"/>
          <w:sz w:val="28"/>
          <w:szCs w:val="28"/>
        </w:rPr>
        <w:t>le Commissaire</w:t>
      </w:r>
      <w:r>
        <w:rPr>
          <w:rStyle w:val="go"/>
          <w:rFonts w:ascii="Garamond" w:hAnsi="Garamond"/>
          <w:sz w:val="28"/>
          <w:szCs w:val="28"/>
        </w:rPr>
        <w:t>/Délégué</w:t>
      </w:r>
      <w:r w:rsidR="00F645B1" w:rsidRPr="00B71AC8">
        <w:rPr>
          <w:rStyle w:val="go"/>
          <w:rFonts w:ascii="Garamond" w:hAnsi="Garamond"/>
          <w:sz w:val="28"/>
          <w:szCs w:val="28"/>
        </w:rPr>
        <w:t xml:space="preserve"> du Gouvernement</w:t>
      </w:r>
      <w:r w:rsidR="00B71AC8" w:rsidRPr="00B71AC8">
        <w:rPr>
          <w:rStyle w:val="go"/>
          <w:rFonts w:ascii="Garamond" w:hAnsi="Garamond"/>
          <w:sz w:val="28"/>
          <w:szCs w:val="28"/>
        </w:rPr>
        <w:t xml:space="preserve"> près </w:t>
      </w:r>
      <w:r w:rsidR="00C13803" w:rsidRPr="00C13803">
        <w:rPr>
          <w:rStyle w:val="go"/>
          <w:rFonts w:ascii="Garamond" w:hAnsi="Garamond"/>
          <w:color w:val="FF0000"/>
          <w:sz w:val="28"/>
          <w:szCs w:val="28"/>
        </w:rPr>
        <w:t>(nom de l’établissement)</w:t>
      </w:r>
    </w:p>
    <w:p w14:paraId="5B3678AF" w14:textId="77777777" w:rsidR="00FD6882" w:rsidRDefault="00FD6882" w:rsidP="00FD6882">
      <w:pPr>
        <w:spacing w:after="0" w:line="360" w:lineRule="auto"/>
        <w:rPr>
          <w:rStyle w:val="go"/>
          <w:rFonts w:ascii="Garamond" w:hAnsi="Garamond"/>
          <w:sz w:val="28"/>
          <w:szCs w:val="28"/>
        </w:rPr>
      </w:pPr>
    </w:p>
    <w:p w14:paraId="53C0C710" w14:textId="77777777" w:rsidR="00630FB5" w:rsidRPr="006155C2" w:rsidRDefault="00630FB5" w:rsidP="00FD6882">
      <w:pPr>
        <w:spacing w:after="0" w:line="360" w:lineRule="auto"/>
        <w:rPr>
          <w:rStyle w:val="go"/>
          <w:rFonts w:ascii="Garamond" w:hAnsi="Garamond"/>
          <w:sz w:val="28"/>
          <w:szCs w:val="28"/>
        </w:rPr>
      </w:pPr>
    </w:p>
    <w:p w14:paraId="3CC67ECF" w14:textId="77777777" w:rsidR="00ED06BE" w:rsidRDefault="00400160" w:rsidP="00F443D4">
      <w:pPr>
        <w:pStyle w:val="Paragraphedeliste"/>
        <w:spacing w:after="0" w:line="360" w:lineRule="auto"/>
        <w:ind w:left="0" w:firstLine="708"/>
        <w:jc w:val="both"/>
        <w:rPr>
          <w:rStyle w:val="go"/>
          <w:rFonts w:ascii="Garamond" w:hAnsi="Garamond"/>
          <w:sz w:val="28"/>
          <w:szCs w:val="28"/>
        </w:rPr>
      </w:pPr>
      <w:r w:rsidRPr="00F645B1">
        <w:rPr>
          <w:rStyle w:val="go"/>
          <w:rFonts w:ascii="Garamond" w:hAnsi="Garamond"/>
          <w:sz w:val="28"/>
          <w:szCs w:val="28"/>
        </w:rPr>
        <w:t>Je</w:t>
      </w:r>
      <w:r w:rsidR="001771B9" w:rsidRPr="00F645B1">
        <w:rPr>
          <w:rStyle w:val="go"/>
          <w:rFonts w:ascii="Garamond" w:hAnsi="Garamond"/>
          <w:sz w:val="28"/>
          <w:szCs w:val="28"/>
        </w:rPr>
        <w:t xml:space="preserve"> souhaiterai</w:t>
      </w:r>
      <w:r w:rsidRPr="00F645B1">
        <w:rPr>
          <w:rStyle w:val="go"/>
          <w:rFonts w:ascii="Garamond" w:hAnsi="Garamond"/>
          <w:sz w:val="28"/>
          <w:szCs w:val="28"/>
        </w:rPr>
        <w:t>s</w:t>
      </w:r>
      <w:r w:rsidR="001771B9" w:rsidRPr="00F645B1">
        <w:rPr>
          <w:rStyle w:val="go"/>
          <w:rFonts w:ascii="Garamond" w:hAnsi="Garamond"/>
          <w:sz w:val="28"/>
          <w:szCs w:val="28"/>
        </w:rPr>
        <w:t xml:space="preserve"> </w:t>
      </w:r>
      <w:r w:rsidR="00F443D4">
        <w:rPr>
          <w:rStyle w:val="go"/>
          <w:rFonts w:ascii="Garamond" w:hAnsi="Garamond"/>
          <w:sz w:val="28"/>
          <w:szCs w:val="28"/>
        </w:rPr>
        <w:t xml:space="preserve">former un recours contre </w:t>
      </w:r>
      <w:r w:rsidR="00ED06BE">
        <w:rPr>
          <w:rStyle w:val="go"/>
          <w:rFonts w:ascii="Garamond" w:hAnsi="Garamond"/>
          <w:sz w:val="28"/>
          <w:szCs w:val="28"/>
        </w:rPr>
        <w:t>la décision de non-prise en compte de mon inscription pour non-paiement dans les délais de mes droits d’inscription.</w:t>
      </w:r>
    </w:p>
    <w:p w14:paraId="3F314240" w14:textId="77777777" w:rsidR="00ED06BE" w:rsidRDefault="00ED06BE" w:rsidP="00F443D4">
      <w:pPr>
        <w:pStyle w:val="Paragraphedeliste"/>
        <w:spacing w:after="0" w:line="360" w:lineRule="auto"/>
        <w:ind w:left="0" w:firstLine="708"/>
        <w:jc w:val="both"/>
        <w:rPr>
          <w:rStyle w:val="go"/>
          <w:rFonts w:ascii="Garamond" w:hAnsi="Garamond"/>
          <w:sz w:val="28"/>
          <w:szCs w:val="28"/>
        </w:rPr>
      </w:pPr>
    </w:p>
    <w:p w14:paraId="3A6C3E66" w14:textId="71B8A080" w:rsidR="00F443D4" w:rsidRPr="00ED06BE" w:rsidRDefault="00ED06BE" w:rsidP="00F443D4">
      <w:pPr>
        <w:pStyle w:val="Paragraphedeliste"/>
        <w:spacing w:after="0" w:line="360" w:lineRule="auto"/>
        <w:ind w:left="0" w:firstLine="708"/>
        <w:jc w:val="both"/>
        <w:rPr>
          <w:rStyle w:val="go"/>
          <w:rFonts w:ascii="Garamond" w:hAnsi="Garamond"/>
          <w:color w:val="FF0000"/>
          <w:sz w:val="28"/>
          <w:szCs w:val="28"/>
        </w:rPr>
      </w:pPr>
      <w:r>
        <w:rPr>
          <w:rStyle w:val="go"/>
          <w:rFonts w:ascii="Garamond" w:hAnsi="Garamond"/>
          <w:sz w:val="28"/>
          <w:szCs w:val="28"/>
        </w:rPr>
        <w:t xml:space="preserve">En effet, </w:t>
      </w:r>
      <w:r w:rsidRPr="00ED06BE">
        <w:rPr>
          <w:rStyle w:val="go"/>
          <w:rFonts w:ascii="Garamond" w:hAnsi="Garamond"/>
          <w:color w:val="FF0000"/>
          <w:sz w:val="28"/>
          <w:szCs w:val="28"/>
        </w:rPr>
        <w:t>(exposer circonstances exceptionnelles)</w:t>
      </w:r>
    </w:p>
    <w:p w14:paraId="2DBFF926" w14:textId="77777777" w:rsidR="00F443D4" w:rsidRPr="00ED06BE" w:rsidRDefault="00F443D4" w:rsidP="00F443D4">
      <w:pPr>
        <w:pStyle w:val="Paragraphedeliste"/>
        <w:spacing w:after="0" w:line="360" w:lineRule="auto"/>
        <w:ind w:left="0"/>
        <w:jc w:val="both"/>
        <w:rPr>
          <w:rStyle w:val="go"/>
          <w:rFonts w:ascii="Garamond" w:hAnsi="Garamond"/>
          <w:color w:val="FF0000"/>
          <w:sz w:val="28"/>
          <w:szCs w:val="28"/>
        </w:rPr>
      </w:pPr>
    </w:p>
    <w:p w14:paraId="0C54EA63" w14:textId="6F84123F" w:rsidR="00630FB5" w:rsidRPr="00ED06BE" w:rsidRDefault="00F443D4" w:rsidP="00F443D4">
      <w:pPr>
        <w:pStyle w:val="Paragraphedeliste"/>
        <w:spacing w:after="0" w:line="360" w:lineRule="auto"/>
        <w:ind w:left="0" w:firstLine="708"/>
        <w:jc w:val="both"/>
        <w:rPr>
          <w:rFonts w:ascii="Garamond" w:hAnsi="Garamond"/>
          <w:color w:val="FF0000"/>
          <w:sz w:val="28"/>
          <w:szCs w:val="28"/>
        </w:rPr>
      </w:pPr>
      <w:r w:rsidRPr="00ED06BE">
        <w:rPr>
          <w:rStyle w:val="go"/>
          <w:rFonts w:ascii="Garamond" w:hAnsi="Garamond"/>
          <w:color w:val="FF0000"/>
          <w:sz w:val="28"/>
          <w:szCs w:val="28"/>
        </w:rPr>
        <w:t xml:space="preserve">À cet égard, je vous joins une </w:t>
      </w:r>
      <w:r w:rsidR="00ED06BE" w:rsidRPr="00ED06BE">
        <w:rPr>
          <w:rStyle w:val="go"/>
          <w:rFonts w:ascii="Garamond" w:hAnsi="Garamond"/>
          <w:color w:val="FF0000"/>
          <w:sz w:val="28"/>
          <w:szCs w:val="28"/>
        </w:rPr>
        <w:t>preuve de paiement de mes droits d’inscription.</w:t>
      </w:r>
    </w:p>
    <w:p w14:paraId="28A998EE" w14:textId="4A059730" w:rsidR="00F645B1" w:rsidRDefault="00F645B1" w:rsidP="00EC09A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</w:p>
    <w:p w14:paraId="5385EDB2" w14:textId="77777777" w:rsidR="00F443D4" w:rsidRPr="00F443D4" w:rsidRDefault="00F443D4" w:rsidP="00EC09A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</w:p>
    <w:p w14:paraId="17A88A83" w14:textId="07CFCD59" w:rsidR="00EC09AE" w:rsidRPr="00F443D4" w:rsidRDefault="00F645B1" w:rsidP="00F443D4">
      <w:pPr>
        <w:spacing w:after="0" w:line="360" w:lineRule="auto"/>
        <w:ind w:firstLine="708"/>
        <w:jc w:val="both"/>
        <w:rPr>
          <w:rStyle w:val="go"/>
          <w:rFonts w:ascii="Garamond" w:hAnsi="Garamond"/>
          <w:sz w:val="28"/>
          <w:szCs w:val="28"/>
        </w:rPr>
      </w:pPr>
      <w:r w:rsidRPr="00F443D4">
        <w:rPr>
          <w:rStyle w:val="go"/>
          <w:rFonts w:ascii="Garamond" w:hAnsi="Garamond"/>
          <w:sz w:val="28"/>
          <w:szCs w:val="28"/>
        </w:rPr>
        <w:t xml:space="preserve">Dans </w:t>
      </w:r>
      <w:r w:rsidR="00F443D4" w:rsidRPr="00F443D4">
        <w:rPr>
          <w:rStyle w:val="go"/>
          <w:rFonts w:ascii="Garamond" w:hAnsi="Garamond"/>
          <w:sz w:val="28"/>
          <w:szCs w:val="28"/>
        </w:rPr>
        <w:t>l’attente d’une décision</w:t>
      </w:r>
      <w:r w:rsidRPr="00F443D4">
        <w:rPr>
          <w:rStyle w:val="go"/>
          <w:rFonts w:ascii="Garamond" w:hAnsi="Garamond"/>
          <w:sz w:val="28"/>
          <w:szCs w:val="28"/>
        </w:rPr>
        <w:t xml:space="preserve"> de votre part, j</w:t>
      </w:r>
      <w:r w:rsidR="00EC09AE" w:rsidRPr="00F443D4">
        <w:rPr>
          <w:rStyle w:val="go"/>
          <w:rFonts w:ascii="Garamond" w:hAnsi="Garamond"/>
          <w:sz w:val="28"/>
          <w:szCs w:val="28"/>
        </w:rPr>
        <w:t xml:space="preserve">e vous prie de croire, </w:t>
      </w:r>
      <w:r w:rsidRPr="00F443D4">
        <w:rPr>
          <w:rStyle w:val="go"/>
          <w:rFonts w:ascii="Garamond" w:hAnsi="Garamond"/>
          <w:sz w:val="28"/>
          <w:szCs w:val="28"/>
        </w:rPr>
        <w:t xml:space="preserve">Monsieur le Commissaire Gouvernement </w:t>
      </w:r>
      <w:r w:rsidR="00343695" w:rsidRPr="00F443D4">
        <w:rPr>
          <w:rStyle w:val="go"/>
          <w:rFonts w:ascii="Garamond" w:hAnsi="Garamond"/>
          <w:sz w:val="28"/>
          <w:szCs w:val="28"/>
        </w:rPr>
        <w:t>en l’assurance de ma haute considération.</w:t>
      </w:r>
    </w:p>
    <w:p w14:paraId="37D678CA" w14:textId="77777777" w:rsidR="00400160" w:rsidRDefault="00400160" w:rsidP="00EC09A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</w:p>
    <w:p w14:paraId="39E4C160" w14:textId="77777777" w:rsidR="00400160" w:rsidRDefault="00400160" w:rsidP="00EC09A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</w:p>
    <w:p w14:paraId="17DB55E5" w14:textId="77777777" w:rsidR="00400160" w:rsidRDefault="00400160" w:rsidP="00EC09A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</w:p>
    <w:p w14:paraId="547AF9BF" w14:textId="77777777" w:rsidR="00400160" w:rsidRDefault="00400160" w:rsidP="00EC09AE">
      <w:pPr>
        <w:spacing w:after="0" w:line="360" w:lineRule="auto"/>
        <w:jc w:val="both"/>
        <w:rPr>
          <w:rStyle w:val="go"/>
          <w:rFonts w:ascii="Garamond" w:hAnsi="Garamond"/>
          <w:sz w:val="28"/>
          <w:szCs w:val="28"/>
        </w:rPr>
      </w:pPr>
    </w:p>
    <w:p w14:paraId="0094814C" w14:textId="77777777" w:rsidR="00C13803" w:rsidRDefault="00ED06BE" w:rsidP="00F443D4">
      <w:pPr>
        <w:jc w:val="right"/>
        <w:rPr>
          <w:rFonts w:ascii="Garamond" w:hAnsi="Garamond" w:cs="CenturySchoolbook"/>
          <w:color w:val="FF0000"/>
          <w:sz w:val="24"/>
          <w:szCs w:val="24"/>
        </w:rPr>
      </w:pPr>
      <w:r w:rsidRPr="00ED06BE">
        <w:rPr>
          <w:rFonts w:ascii="Garamond" w:hAnsi="Garamond"/>
          <w:color w:val="FF0000"/>
          <w:sz w:val="28"/>
          <w:szCs w:val="28"/>
          <w:lang w:val="fr-FR"/>
        </w:rPr>
        <w:t>Prénom NOM</w:t>
      </w:r>
      <w:r w:rsidR="00F443D4" w:rsidRPr="00ED06BE">
        <w:rPr>
          <w:rFonts w:ascii="Garamond" w:hAnsi="Garamond" w:cs="CenturySchoolbook"/>
          <w:color w:val="FF0000"/>
          <w:sz w:val="24"/>
          <w:szCs w:val="24"/>
        </w:rPr>
        <w:t xml:space="preserve"> </w:t>
      </w:r>
    </w:p>
    <w:p w14:paraId="43D64648" w14:textId="7C2C533D" w:rsidR="00B2184C" w:rsidRDefault="00C13803" w:rsidP="00F443D4">
      <w:pPr>
        <w:jc w:val="right"/>
        <w:rPr>
          <w:rFonts w:ascii="Garamond" w:hAnsi="Garamond" w:cs="CenturySchoolbook"/>
          <w:sz w:val="24"/>
          <w:szCs w:val="24"/>
        </w:rPr>
      </w:pPr>
      <w:r>
        <w:rPr>
          <w:rFonts w:ascii="Garamond" w:hAnsi="Garamond" w:cs="CenturySchoolbook"/>
          <w:color w:val="FF0000"/>
          <w:sz w:val="24"/>
          <w:szCs w:val="24"/>
        </w:rPr>
        <w:t>Signature</w:t>
      </w:r>
      <w:r w:rsidR="00B2184C">
        <w:rPr>
          <w:rFonts w:ascii="Garamond" w:hAnsi="Garamond" w:cs="CenturySchoolbook"/>
          <w:sz w:val="24"/>
          <w:szCs w:val="24"/>
        </w:rPr>
        <w:br w:type="page"/>
      </w:r>
    </w:p>
    <w:p w14:paraId="487E9B6E" w14:textId="684A056C" w:rsidR="00C13803" w:rsidRDefault="00F443D4" w:rsidP="00F443D4">
      <w:pPr>
        <w:spacing w:after="0" w:line="360" w:lineRule="auto"/>
        <w:jc w:val="center"/>
        <w:rPr>
          <w:rStyle w:val="go"/>
          <w:rFonts w:ascii="Garamond" w:hAnsi="Garamond"/>
          <w:b/>
          <w:smallCaps/>
          <w:sz w:val="32"/>
          <w:szCs w:val="36"/>
          <w:u w:val="single"/>
        </w:rPr>
      </w:pPr>
      <w:r>
        <w:rPr>
          <w:rStyle w:val="go"/>
          <w:rFonts w:ascii="Garamond" w:hAnsi="Garamond"/>
          <w:b/>
          <w:smallCaps/>
          <w:sz w:val="32"/>
          <w:szCs w:val="36"/>
          <w:u w:val="single"/>
        </w:rPr>
        <w:lastRenderedPageBreak/>
        <w:t xml:space="preserve">Copie de </w:t>
      </w:r>
      <w:r w:rsidR="00C13803">
        <w:rPr>
          <w:rStyle w:val="go"/>
          <w:rFonts w:ascii="Garamond" w:hAnsi="Garamond"/>
          <w:b/>
          <w:smallCaps/>
          <w:sz w:val="32"/>
          <w:szCs w:val="36"/>
          <w:u w:val="single"/>
        </w:rPr>
        <w:t>la décision</w:t>
      </w:r>
      <w:r>
        <w:rPr>
          <w:rStyle w:val="go"/>
          <w:rFonts w:ascii="Garamond" w:hAnsi="Garamond"/>
          <w:b/>
          <w:smallCaps/>
          <w:sz w:val="32"/>
          <w:szCs w:val="36"/>
          <w:u w:val="single"/>
        </w:rPr>
        <w:t xml:space="preserve"> d’inscription</w:t>
      </w:r>
    </w:p>
    <w:p w14:paraId="7ABEF844" w14:textId="77777777" w:rsidR="00C13803" w:rsidRDefault="00C13803">
      <w:pPr>
        <w:rPr>
          <w:rStyle w:val="go"/>
          <w:rFonts w:ascii="Garamond" w:hAnsi="Garamond"/>
          <w:b/>
          <w:smallCaps/>
          <w:sz w:val="32"/>
          <w:szCs w:val="36"/>
          <w:u w:val="single"/>
        </w:rPr>
      </w:pPr>
      <w:r>
        <w:rPr>
          <w:rStyle w:val="go"/>
          <w:rFonts w:ascii="Garamond" w:hAnsi="Garamond"/>
          <w:b/>
          <w:smallCaps/>
          <w:sz w:val="32"/>
          <w:szCs w:val="36"/>
          <w:u w:val="single"/>
        </w:rPr>
        <w:br w:type="page"/>
      </w:r>
    </w:p>
    <w:p w14:paraId="2B01348E" w14:textId="38FE47B7" w:rsidR="002E6B81" w:rsidRPr="00C13803" w:rsidRDefault="00C13803" w:rsidP="00F443D4">
      <w:pPr>
        <w:spacing w:after="0" w:line="360" w:lineRule="auto"/>
        <w:jc w:val="center"/>
        <w:rPr>
          <w:rStyle w:val="go"/>
          <w:rFonts w:ascii="Garamond" w:hAnsi="Garamond"/>
          <w:smallCaps/>
          <w:color w:val="FF0000"/>
          <w:sz w:val="28"/>
          <w:szCs w:val="24"/>
        </w:rPr>
      </w:pPr>
      <w:r w:rsidRPr="00C13803">
        <w:rPr>
          <w:rStyle w:val="go"/>
          <w:rFonts w:ascii="Garamond" w:hAnsi="Garamond"/>
          <w:smallCaps/>
          <w:color w:val="FF0000"/>
          <w:sz w:val="28"/>
          <w:szCs w:val="24"/>
        </w:rPr>
        <w:lastRenderedPageBreak/>
        <w:t>Autres annexes</w:t>
      </w:r>
    </w:p>
    <w:sectPr w:rsidR="002E6B81" w:rsidRPr="00C13803" w:rsidSect="00FD688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CCD52" w14:textId="77777777" w:rsidR="00DE77B4" w:rsidRDefault="00DE77B4" w:rsidP="008814EA">
      <w:pPr>
        <w:spacing w:after="0" w:line="240" w:lineRule="auto"/>
      </w:pPr>
      <w:r>
        <w:separator/>
      </w:r>
    </w:p>
  </w:endnote>
  <w:endnote w:type="continuationSeparator" w:id="0">
    <w:p w14:paraId="33391455" w14:textId="77777777" w:rsidR="00DE77B4" w:rsidRDefault="00DE77B4" w:rsidP="0088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School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Schoolboo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1BC53" w14:textId="77777777" w:rsidR="00DE77B4" w:rsidRDefault="00DE77B4" w:rsidP="008814EA">
      <w:pPr>
        <w:spacing w:after="0" w:line="240" w:lineRule="auto"/>
      </w:pPr>
      <w:r>
        <w:separator/>
      </w:r>
    </w:p>
  </w:footnote>
  <w:footnote w:type="continuationSeparator" w:id="0">
    <w:p w14:paraId="36E83393" w14:textId="77777777" w:rsidR="00DE77B4" w:rsidRDefault="00DE77B4" w:rsidP="008814EA">
      <w:pPr>
        <w:spacing w:after="0" w:line="240" w:lineRule="auto"/>
      </w:pPr>
      <w:r>
        <w:continuationSeparator/>
      </w:r>
    </w:p>
  </w:footnote>
  <w:footnote w:id="1">
    <w:p w14:paraId="60846FEB" w14:textId="7F8A8D49" w:rsidR="00F645B1" w:rsidRDefault="00F645B1" w:rsidP="006775C9">
      <w:pPr>
        <w:autoSpaceDE w:val="0"/>
        <w:autoSpaceDN w:val="0"/>
        <w:adjustRightInd w:val="0"/>
        <w:spacing w:after="0" w:line="240" w:lineRule="auto"/>
        <w:jc w:val="both"/>
      </w:pPr>
      <w:r w:rsidRPr="006775C9">
        <w:rPr>
          <w:rStyle w:val="Appelnotedebasdep"/>
          <w:rFonts w:ascii="Garamond" w:hAnsi="Garamond"/>
          <w:sz w:val="20"/>
          <w:szCs w:val="20"/>
        </w:rPr>
        <w:footnoteRef/>
      </w:r>
      <w:r w:rsidRPr="006775C9">
        <w:rPr>
          <w:rFonts w:ascii="Garamond" w:hAnsi="Garamond"/>
          <w:sz w:val="20"/>
          <w:szCs w:val="20"/>
        </w:rPr>
        <w:t xml:space="preserve"> Article </w:t>
      </w:r>
      <w:r w:rsidR="00B71AC8">
        <w:rPr>
          <w:rFonts w:ascii="Garamond" w:hAnsi="Garamond"/>
          <w:sz w:val="20"/>
          <w:szCs w:val="20"/>
        </w:rPr>
        <w:t>95/1</w:t>
      </w:r>
      <w:r w:rsidRPr="006775C9">
        <w:rPr>
          <w:rFonts w:ascii="Garamond" w:hAnsi="Garamond"/>
          <w:sz w:val="20"/>
          <w:szCs w:val="20"/>
        </w:rPr>
        <w:t xml:space="preserve"> du Décret de la Communauté française du 7 novembre 2013 définissant le paysage de l’enseignement supérieur et l’organisation académique des études et </w:t>
      </w:r>
      <w:r w:rsidR="006775C9" w:rsidRPr="006775C9">
        <w:rPr>
          <w:rFonts w:ascii="Garamond" w:hAnsi="Garamond" w:cs="CenturySchoolbook-Bold"/>
          <w:sz w:val="20"/>
          <w:szCs w:val="20"/>
        </w:rPr>
        <w:t>Arrêté du Gouvernement de la Communauté française</w:t>
      </w:r>
      <w:r w:rsidR="006775C9">
        <w:rPr>
          <w:rFonts w:ascii="Garamond" w:hAnsi="Garamond" w:cs="CenturySchoolbook-Bold"/>
          <w:sz w:val="20"/>
          <w:szCs w:val="20"/>
        </w:rPr>
        <w:t xml:space="preserve"> </w:t>
      </w:r>
      <w:r w:rsidR="006775C9" w:rsidRPr="006775C9">
        <w:rPr>
          <w:rFonts w:ascii="Garamond" w:hAnsi="Garamond" w:cs="CenturySchoolbook-Bold"/>
          <w:sz w:val="20"/>
          <w:szCs w:val="20"/>
        </w:rPr>
        <w:t>fixant la procédure applicable aux recours visés aux</w:t>
      </w:r>
      <w:r w:rsidR="006775C9">
        <w:rPr>
          <w:rFonts w:ascii="Garamond" w:hAnsi="Garamond" w:cs="CenturySchoolbook-Bold"/>
          <w:sz w:val="20"/>
          <w:szCs w:val="20"/>
        </w:rPr>
        <w:t xml:space="preserve"> </w:t>
      </w:r>
      <w:r w:rsidR="006775C9" w:rsidRPr="006775C9">
        <w:rPr>
          <w:rFonts w:ascii="Garamond" w:hAnsi="Garamond" w:cs="CenturySchoolbook-Bold"/>
          <w:sz w:val="20"/>
          <w:szCs w:val="20"/>
        </w:rPr>
        <w:t>articles 95 et 102 et à l'avis visé à l'article 96 du décret du 7</w:t>
      </w:r>
      <w:r w:rsidR="006775C9">
        <w:rPr>
          <w:rFonts w:ascii="Garamond" w:hAnsi="Garamond" w:cs="CenturySchoolbook-Bold"/>
          <w:sz w:val="20"/>
          <w:szCs w:val="20"/>
        </w:rPr>
        <w:t xml:space="preserve"> </w:t>
      </w:r>
      <w:r w:rsidR="006775C9" w:rsidRPr="006775C9">
        <w:rPr>
          <w:rFonts w:ascii="Garamond" w:hAnsi="Garamond" w:cs="CenturySchoolbook-Bold"/>
          <w:sz w:val="20"/>
          <w:szCs w:val="20"/>
        </w:rPr>
        <w:t>novembre 2013 définissant le paysage de l'enseignement</w:t>
      </w:r>
      <w:r w:rsidR="006775C9">
        <w:rPr>
          <w:rFonts w:ascii="Garamond" w:hAnsi="Garamond" w:cs="CenturySchoolbook-Bold"/>
          <w:sz w:val="20"/>
          <w:szCs w:val="20"/>
        </w:rPr>
        <w:t xml:space="preserve"> </w:t>
      </w:r>
      <w:r w:rsidR="006775C9" w:rsidRPr="006775C9">
        <w:rPr>
          <w:rFonts w:ascii="Garamond" w:hAnsi="Garamond" w:cs="CenturySchoolbook-Bold"/>
          <w:sz w:val="20"/>
          <w:szCs w:val="20"/>
        </w:rPr>
        <w:t>supérieur et l'organisation académique des études</w:t>
      </w:r>
      <w:r w:rsidR="006775C9">
        <w:rPr>
          <w:rFonts w:ascii="Garamond" w:hAnsi="Garamond" w:cs="CenturySchoolbook-Bold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C4E67"/>
    <w:multiLevelType w:val="hybridMultilevel"/>
    <w:tmpl w:val="0ECAD13E"/>
    <w:lvl w:ilvl="0" w:tplc="C1D0DBFC">
      <w:start w:val="3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B75A3"/>
    <w:multiLevelType w:val="hybridMultilevel"/>
    <w:tmpl w:val="37B478D8"/>
    <w:lvl w:ilvl="0" w:tplc="A10E2DC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D270D"/>
    <w:multiLevelType w:val="hybridMultilevel"/>
    <w:tmpl w:val="C05AE34A"/>
    <w:lvl w:ilvl="0" w:tplc="F0D0E06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="CenturySchoolbook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0A35"/>
    <w:multiLevelType w:val="hybridMultilevel"/>
    <w:tmpl w:val="47C4B136"/>
    <w:lvl w:ilvl="0" w:tplc="8B941530">
      <w:start w:val="3"/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8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86B436C"/>
    <w:multiLevelType w:val="hybridMultilevel"/>
    <w:tmpl w:val="7438FA32"/>
    <w:lvl w:ilvl="0" w:tplc="F2B48E7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="CenturySchoolbook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54BDC"/>
    <w:multiLevelType w:val="hybridMultilevel"/>
    <w:tmpl w:val="01DC9A98"/>
    <w:lvl w:ilvl="0" w:tplc="F2B48E7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="CenturySchoolbook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A65FC"/>
    <w:multiLevelType w:val="hybridMultilevel"/>
    <w:tmpl w:val="B288BA70"/>
    <w:lvl w:ilvl="0" w:tplc="ECE6CF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F0361"/>
    <w:multiLevelType w:val="hybridMultilevel"/>
    <w:tmpl w:val="E26CFBFA"/>
    <w:lvl w:ilvl="0" w:tplc="ABFEB6CA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99309DC"/>
    <w:multiLevelType w:val="hybridMultilevel"/>
    <w:tmpl w:val="68A6178E"/>
    <w:lvl w:ilvl="0" w:tplc="4B16DE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E5DDB"/>
    <w:multiLevelType w:val="hybridMultilevel"/>
    <w:tmpl w:val="00EC96DA"/>
    <w:lvl w:ilvl="0" w:tplc="8E723D08">
      <w:start w:val="1"/>
      <w:numFmt w:val="lowerLetter"/>
      <w:lvlText w:val="%1."/>
      <w:lvlJc w:val="left"/>
      <w:pPr>
        <w:ind w:left="3288" w:hanging="360"/>
      </w:pPr>
      <w:rPr>
        <w:rFonts w:ascii="Garamond" w:eastAsiaTheme="minorHAnsi" w:hAnsi="Garamond" w:cs="CenturySchoolbook"/>
        <w:b/>
      </w:rPr>
    </w:lvl>
    <w:lvl w:ilvl="1" w:tplc="080C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60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32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048" w:hanging="360"/>
      </w:pPr>
      <w:rPr>
        <w:rFonts w:ascii="Wingdings" w:hAnsi="Wingdings" w:hint="default"/>
      </w:rPr>
    </w:lvl>
  </w:abstractNum>
  <w:abstractNum w:abstractNumId="10" w15:restartNumberingAfterBreak="0">
    <w:nsid w:val="40B23CEB"/>
    <w:multiLevelType w:val="hybridMultilevel"/>
    <w:tmpl w:val="ED36D7FE"/>
    <w:lvl w:ilvl="0" w:tplc="5CBE6CB6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24DA6"/>
    <w:multiLevelType w:val="multilevel"/>
    <w:tmpl w:val="547223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</w:rPr>
    </w:lvl>
  </w:abstractNum>
  <w:abstractNum w:abstractNumId="12" w15:restartNumberingAfterBreak="0">
    <w:nsid w:val="5FD704D8"/>
    <w:multiLevelType w:val="hybridMultilevel"/>
    <w:tmpl w:val="5BCE7AD2"/>
    <w:lvl w:ilvl="0" w:tplc="3198F75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82C2B"/>
    <w:multiLevelType w:val="hybridMultilevel"/>
    <w:tmpl w:val="A45C04FC"/>
    <w:lvl w:ilvl="0" w:tplc="146E40CE">
      <w:start w:val="1"/>
      <w:numFmt w:val="bullet"/>
      <w:lvlText w:val="-"/>
      <w:lvlJc w:val="left"/>
      <w:pPr>
        <w:ind w:left="1068" w:hanging="360"/>
      </w:pPr>
      <w:rPr>
        <w:rFonts w:ascii="Garamond" w:eastAsiaTheme="minorHAnsi" w:hAnsi="Garamond" w:cs="CenturySchoolbook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0B3E5A"/>
    <w:multiLevelType w:val="hybridMultilevel"/>
    <w:tmpl w:val="055021EC"/>
    <w:lvl w:ilvl="0" w:tplc="FD58C34E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CenturySchoolbook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962EF2"/>
    <w:multiLevelType w:val="hybridMultilevel"/>
    <w:tmpl w:val="8C424F0A"/>
    <w:lvl w:ilvl="0" w:tplc="06DC6A04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13"/>
  </w:num>
  <w:num w:numId="9">
    <w:abstractNumId w:val="12"/>
  </w:num>
  <w:num w:numId="10">
    <w:abstractNumId w:val="14"/>
  </w:num>
  <w:num w:numId="11">
    <w:abstractNumId w:val="11"/>
  </w:num>
  <w:num w:numId="12">
    <w:abstractNumId w:val="2"/>
  </w:num>
  <w:num w:numId="13">
    <w:abstractNumId w:val="15"/>
  </w:num>
  <w:num w:numId="14">
    <w:abstractNumId w:val="7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EA"/>
    <w:rsid w:val="00000EEA"/>
    <w:rsid w:val="00003FE1"/>
    <w:rsid w:val="00024828"/>
    <w:rsid w:val="000255BB"/>
    <w:rsid w:val="00030A17"/>
    <w:rsid w:val="00044749"/>
    <w:rsid w:val="00053DD4"/>
    <w:rsid w:val="000565A3"/>
    <w:rsid w:val="0006385B"/>
    <w:rsid w:val="000666AB"/>
    <w:rsid w:val="00093407"/>
    <w:rsid w:val="00094376"/>
    <w:rsid w:val="000A75C3"/>
    <w:rsid w:val="000B1AB9"/>
    <w:rsid w:val="000B2E47"/>
    <w:rsid w:val="000C3609"/>
    <w:rsid w:val="000C57C9"/>
    <w:rsid w:val="000D2F42"/>
    <w:rsid w:val="000D64F6"/>
    <w:rsid w:val="000F1D3C"/>
    <w:rsid w:val="00127AB2"/>
    <w:rsid w:val="00134F62"/>
    <w:rsid w:val="00146CCE"/>
    <w:rsid w:val="00153263"/>
    <w:rsid w:val="0016789C"/>
    <w:rsid w:val="0017030B"/>
    <w:rsid w:val="001771B9"/>
    <w:rsid w:val="001969EB"/>
    <w:rsid w:val="001A0A67"/>
    <w:rsid w:val="001A7DA6"/>
    <w:rsid w:val="001B027A"/>
    <w:rsid w:val="001C176C"/>
    <w:rsid w:val="001D5319"/>
    <w:rsid w:val="001D7958"/>
    <w:rsid w:val="001E4B18"/>
    <w:rsid w:val="001F6A57"/>
    <w:rsid w:val="0021626A"/>
    <w:rsid w:val="002506D7"/>
    <w:rsid w:val="00260714"/>
    <w:rsid w:val="002659D9"/>
    <w:rsid w:val="00273912"/>
    <w:rsid w:val="00287F76"/>
    <w:rsid w:val="002C23AC"/>
    <w:rsid w:val="002C4286"/>
    <w:rsid w:val="002D7A95"/>
    <w:rsid w:val="002E6B81"/>
    <w:rsid w:val="002E6FC6"/>
    <w:rsid w:val="002F7EC1"/>
    <w:rsid w:val="003035CB"/>
    <w:rsid w:val="0033471C"/>
    <w:rsid w:val="00343695"/>
    <w:rsid w:val="00347EAD"/>
    <w:rsid w:val="00360483"/>
    <w:rsid w:val="003766F2"/>
    <w:rsid w:val="003767E2"/>
    <w:rsid w:val="00393556"/>
    <w:rsid w:val="003D2E9E"/>
    <w:rsid w:val="003D6795"/>
    <w:rsid w:val="003D7D96"/>
    <w:rsid w:val="003E28ED"/>
    <w:rsid w:val="00400160"/>
    <w:rsid w:val="004048E9"/>
    <w:rsid w:val="00427501"/>
    <w:rsid w:val="00432635"/>
    <w:rsid w:val="00460789"/>
    <w:rsid w:val="00496CBB"/>
    <w:rsid w:val="004A36AD"/>
    <w:rsid w:val="004A3C3B"/>
    <w:rsid w:val="004C46A2"/>
    <w:rsid w:val="00542143"/>
    <w:rsid w:val="00552B43"/>
    <w:rsid w:val="00555F0C"/>
    <w:rsid w:val="005771CA"/>
    <w:rsid w:val="005834EE"/>
    <w:rsid w:val="005910D1"/>
    <w:rsid w:val="005A0B7C"/>
    <w:rsid w:val="005A1320"/>
    <w:rsid w:val="005A1A39"/>
    <w:rsid w:val="005A36B3"/>
    <w:rsid w:val="005C358B"/>
    <w:rsid w:val="005F0E70"/>
    <w:rsid w:val="0061163C"/>
    <w:rsid w:val="006155C2"/>
    <w:rsid w:val="00630FB5"/>
    <w:rsid w:val="00636E5A"/>
    <w:rsid w:val="006374A7"/>
    <w:rsid w:val="00645950"/>
    <w:rsid w:val="006476D1"/>
    <w:rsid w:val="00651A01"/>
    <w:rsid w:val="006714DD"/>
    <w:rsid w:val="00672913"/>
    <w:rsid w:val="00674EB2"/>
    <w:rsid w:val="006775C9"/>
    <w:rsid w:val="00685DF1"/>
    <w:rsid w:val="006872F4"/>
    <w:rsid w:val="006A4CBF"/>
    <w:rsid w:val="006E5D9E"/>
    <w:rsid w:val="00707428"/>
    <w:rsid w:val="00710D2D"/>
    <w:rsid w:val="0071207D"/>
    <w:rsid w:val="0071512C"/>
    <w:rsid w:val="00717ABB"/>
    <w:rsid w:val="0072591B"/>
    <w:rsid w:val="007261A0"/>
    <w:rsid w:val="00746770"/>
    <w:rsid w:val="0076029E"/>
    <w:rsid w:val="00765C28"/>
    <w:rsid w:val="007667F0"/>
    <w:rsid w:val="007873BB"/>
    <w:rsid w:val="007B4260"/>
    <w:rsid w:val="007C2D8C"/>
    <w:rsid w:val="007E4702"/>
    <w:rsid w:val="00816891"/>
    <w:rsid w:val="00824E34"/>
    <w:rsid w:val="008379C2"/>
    <w:rsid w:val="008402BF"/>
    <w:rsid w:val="00850F9A"/>
    <w:rsid w:val="00866DFE"/>
    <w:rsid w:val="00875F8E"/>
    <w:rsid w:val="008814EA"/>
    <w:rsid w:val="008943D2"/>
    <w:rsid w:val="008B29EC"/>
    <w:rsid w:val="008B5F74"/>
    <w:rsid w:val="008C5449"/>
    <w:rsid w:val="008D1487"/>
    <w:rsid w:val="008D34BD"/>
    <w:rsid w:val="008F1D45"/>
    <w:rsid w:val="008F4948"/>
    <w:rsid w:val="009150E3"/>
    <w:rsid w:val="00917627"/>
    <w:rsid w:val="00921550"/>
    <w:rsid w:val="00921B28"/>
    <w:rsid w:val="00921E20"/>
    <w:rsid w:val="00927C49"/>
    <w:rsid w:val="009428D1"/>
    <w:rsid w:val="00942963"/>
    <w:rsid w:val="00963662"/>
    <w:rsid w:val="0096480D"/>
    <w:rsid w:val="00973693"/>
    <w:rsid w:val="009914E0"/>
    <w:rsid w:val="00994ABA"/>
    <w:rsid w:val="009A1A75"/>
    <w:rsid w:val="009A2B6C"/>
    <w:rsid w:val="009A33CB"/>
    <w:rsid w:val="009F1EEF"/>
    <w:rsid w:val="009F589E"/>
    <w:rsid w:val="00A163C5"/>
    <w:rsid w:val="00A2488C"/>
    <w:rsid w:val="00A3339D"/>
    <w:rsid w:val="00A5103A"/>
    <w:rsid w:val="00A678F3"/>
    <w:rsid w:val="00AC515A"/>
    <w:rsid w:val="00AE1A68"/>
    <w:rsid w:val="00B120E1"/>
    <w:rsid w:val="00B2184C"/>
    <w:rsid w:val="00B32DC9"/>
    <w:rsid w:val="00B35630"/>
    <w:rsid w:val="00B503C3"/>
    <w:rsid w:val="00B57C9E"/>
    <w:rsid w:val="00B71AC8"/>
    <w:rsid w:val="00B94072"/>
    <w:rsid w:val="00BA148C"/>
    <w:rsid w:val="00BA51EE"/>
    <w:rsid w:val="00C01BA1"/>
    <w:rsid w:val="00C13803"/>
    <w:rsid w:val="00C42010"/>
    <w:rsid w:val="00C63580"/>
    <w:rsid w:val="00C67D09"/>
    <w:rsid w:val="00C710EE"/>
    <w:rsid w:val="00C71D3E"/>
    <w:rsid w:val="00CA5E4C"/>
    <w:rsid w:val="00CB06CA"/>
    <w:rsid w:val="00CB63C5"/>
    <w:rsid w:val="00CC0579"/>
    <w:rsid w:val="00CC788A"/>
    <w:rsid w:val="00D30B8C"/>
    <w:rsid w:val="00D4388C"/>
    <w:rsid w:val="00D47D6E"/>
    <w:rsid w:val="00D943F4"/>
    <w:rsid w:val="00D96CF2"/>
    <w:rsid w:val="00DA0205"/>
    <w:rsid w:val="00DE1223"/>
    <w:rsid w:val="00DE77B4"/>
    <w:rsid w:val="00DF2E47"/>
    <w:rsid w:val="00E01744"/>
    <w:rsid w:val="00E100E3"/>
    <w:rsid w:val="00E14836"/>
    <w:rsid w:val="00E41082"/>
    <w:rsid w:val="00E44151"/>
    <w:rsid w:val="00E443E5"/>
    <w:rsid w:val="00E7081C"/>
    <w:rsid w:val="00E71306"/>
    <w:rsid w:val="00E85629"/>
    <w:rsid w:val="00EB5AD2"/>
    <w:rsid w:val="00EC09AE"/>
    <w:rsid w:val="00ED06BE"/>
    <w:rsid w:val="00ED5FA7"/>
    <w:rsid w:val="00ED64AA"/>
    <w:rsid w:val="00ED732C"/>
    <w:rsid w:val="00EE3284"/>
    <w:rsid w:val="00EF0024"/>
    <w:rsid w:val="00F0064E"/>
    <w:rsid w:val="00F02EFF"/>
    <w:rsid w:val="00F13458"/>
    <w:rsid w:val="00F225E3"/>
    <w:rsid w:val="00F430D9"/>
    <w:rsid w:val="00F443D4"/>
    <w:rsid w:val="00F501D7"/>
    <w:rsid w:val="00F5648B"/>
    <w:rsid w:val="00F63C46"/>
    <w:rsid w:val="00F645B1"/>
    <w:rsid w:val="00FA641C"/>
    <w:rsid w:val="00FB137B"/>
    <w:rsid w:val="00FB3AAE"/>
    <w:rsid w:val="00FC74A9"/>
    <w:rsid w:val="00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38F5A"/>
  <w15:docId w15:val="{D9CE4E72-702F-489A-939A-21EDE1E3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4EA"/>
  </w:style>
  <w:style w:type="paragraph" w:styleId="Titre2">
    <w:name w:val="heading 2"/>
    <w:basedOn w:val="Normal"/>
    <w:link w:val="Titre2Car"/>
    <w:uiPriority w:val="9"/>
    <w:qFormat/>
    <w:rsid w:val="00FD6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36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1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4EA"/>
  </w:style>
  <w:style w:type="paragraph" w:styleId="Pieddepage">
    <w:name w:val="footer"/>
    <w:basedOn w:val="Normal"/>
    <w:link w:val="PieddepageCar"/>
    <w:uiPriority w:val="99"/>
    <w:unhideWhenUsed/>
    <w:rsid w:val="00881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4EA"/>
  </w:style>
  <w:style w:type="character" w:customStyle="1" w:styleId="go">
    <w:name w:val="go"/>
    <w:basedOn w:val="Policepardfaut"/>
    <w:rsid w:val="008814EA"/>
  </w:style>
  <w:style w:type="character" w:customStyle="1" w:styleId="Titre2Car">
    <w:name w:val="Titre 2 Car"/>
    <w:basedOn w:val="Policepardfaut"/>
    <w:link w:val="Titre2"/>
    <w:uiPriority w:val="9"/>
    <w:rsid w:val="00FD6882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286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148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148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A148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F1D3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E6B81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44749"/>
    <w:rPr>
      <w:color w:val="605E5C"/>
      <w:shd w:val="clear" w:color="auto" w:fill="E1DFDD"/>
    </w:rPr>
  </w:style>
  <w:style w:type="character" w:customStyle="1" w:styleId="small-caps">
    <w:name w:val="small-caps"/>
    <w:basedOn w:val="Policepardfaut"/>
    <w:rsid w:val="00C63580"/>
  </w:style>
  <w:style w:type="character" w:styleId="Marquedecommentaire">
    <w:name w:val="annotation reference"/>
    <w:basedOn w:val="Policepardfaut"/>
    <w:uiPriority w:val="99"/>
    <w:semiHidden/>
    <w:unhideWhenUsed/>
    <w:rsid w:val="007C2D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2D8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2D8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2D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2D8C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4A36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A36A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02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EC09A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306D-216A-4CD5-9625-0FA118F6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FEF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Karim Jguirim</dc:creator>
  <cp:lastModifiedBy>JGUIRIM  Karim</cp:lastModifiedBy>
  <cp:revision>2</cp:revision>
  <cp:lastPrinted>2019-09-26T13:51:00Z</cp:lastPrinted>
  <dcterms:created xsi:type="dcterms:W3CDTF">2020-10-15T12:49:00Z</dcterms:created>
  <dcterms:modified xsi:type="dcterms:W3CDTF">2020-10-15T12:49:00Z</dcterms:modified>
</cp:coreProperties>
</file>